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0D01E" w14:textId="05F6317A" w:rsidR="00114209" w:rsidRPr="008D1837" w:rsidRDefault="00F1277A" w:rsidP="00F1277A">
      <w:pPr>
        <w:pStyle w:val="Antrats"/>
        <w:jc w:val="right"/>
        <w:rPr>
          <w:rFonts w:ascii="Arial" w:hAnsi="Arial" w:cs="Arial"/>
        </w:rPr>
      </w:pPr>
      <w:r w:rsidRPr="008D1837">
        <w:rPr>
          <w:rFonts w:ascii="Arial" w:eastAsia="Calibri" w:hAnsi="Arial" w:cs="Arial"/>
          <w:bCs/>
          <w:i/>
        </w:rPr>
        <w:t>Konkretaus pirkimo, atliekamo dinaminės pirkimų sistemos pagrindu, priedas Nr. 1                                                       „Techninė specifikacija“</w:t>
      </w:r>
    </w:p>
    <w:p w14:paraId="79BC7D62" w14:textId="072CEF09" w:rsidR="00C71538" w:rsidRPr="008D1837" w:rsidRDefault="00C71538">
      <w:pPr>
        <w:rPr>
          <w:rFonts w:ascii="Arial" w:eastAsia="Calibri" w:hAnsi="Arial" w:cs="Arial"/>
          <w:b/>
          <w:bCs/>
        </w:rPr>
      </w:pPr>
    </w:p>
    <w:p w14:paraId="62D9844E" w14:textId="53DD7EFF" w:rsidR="004A5BDE" w:rsidRPr="008D1837" w:rsidRDefault="00B86484" w:rsidP="00B86484">
      <w:pPr>
        <w:tabs>
          <w:tab w:val="left" w:pos="8137"/>
        </w:tabs>
        <w:spacing w:after="0" w:line="240" w:lineRule="auto"/>
        <w:jc w:val="center"/>
        <w:rPr>
          <w:rFonts w:ascii="Arial" w:eastAsia="Calibri" w:hAnsi="Arial" w:cs="Arial"/>
          <w:b/>
          <w:bCs/>
        </w:rPr>
      </w:pPr>
      <w:r w:rsidRPr="008D1837">
        <w:rPr>
          <w:rFonts w:ascii="Arial" w:eastAsia="Calibri" w:hAnsi="Arial" w:cs="Arial"/>
          <w:b/>
          <w:bCs/>
          <w:noProof/>
          <w:lang w:val="en-US"/>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8D1837">
        <w:rPr>
          <w:rFonts w:ascii="Arial" w:hAnsi="Arial" w:cs="Arial"/>
          <w:color w:val="000000"/>
          <w:shd w:val="clear" w:color="auto" w:fill="FFFFFF"/>
        </w:rPr>
        <w:br/>
      </w:r>
    </w:p>
    <w:p w14:paraId="4DB5964D" w14:textId="77777777" w:rsidR="004A0C48" w:rsidRPr="008D1837" w:rsidRDefault="004A0C48" w:rsidP="004A0C48">
      <w:pPr>
        <w:tabs>
          <w:tab w:val="left" w:pos="8137"/>
        </w:tabs>
        <w:spacing w:after="0" w:line="240" w:lineRule="auto"/>
        <w:ind w:firstLine="851"/>
        <w:jc w:val="center"/>
        <w:rPr>
          <w:rFonts w:ascii="Arial" w:eastAsia="Calibri" w:hAnsi="Arial" w:cs="Arial"/>
          <w:b/>
          <w:bCs/>
        </w:rPr>
      </w:pPr>
      <w:r w:rsidRPr="008D1837">
        <w:rPr>
          <w:rFonts w:ascii="Arial" w:eastAsia="Calibri" w:hAnsi="Arial" w:cs="Arial"/>
          <w:b/>
          <w:bCs/>
        </w:rPr>
        <w:t>TECHNINĖ SPECIFIKACIJA</w:t>
      </w:r>
    </w:p>
    <w:p w14:paraId="4A53F7D7" w14:textId="77777777" w:rsidR="004A0C48" w:rsidRPr="008D1837" w:rsidRDefault="004A0C48" w:rsidP="004A0C48">
      <w:pPr>
        <w:tabs>
          <w:tab w:val="left" w:pos="284"/>
        </w:tabs>
        <w:spacing w:after="0" w:line="240" w:lineRule="auto"/>
        <w:ind w:firstLine="851"/>
        <w:jc w:val="center"/>
        <w:rPr>
          <w:rFonts w:ascii="Arial" w:eastAsia="Calibri" w:hAnsi="Arial" w:cs="Arial"/>
          <w:b/>
          <w:bCs/>
        </w:rPr>
      </w:pPr>
    </w:p>
    <w:p w14:paraId="1257D437" w14:textId="77777777" w:rsidR="004A0C48" w:rsidRPr="008D183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8D1837">
        <w:rPr>
          <w:rFonts w:ascii="Arial" w:eastAsia="Calibri" w:hAnsi="Arial" w:cs="Arial"/>
          <w:b/>
        </w:rPr>
        <w:t>SĄVOKOS IR SUTRUMPINIMAI</w:t>
      </w:r>
      <w:r w:rsidR="00B12E41" w:rsidRPr="008D1837">
        <w:rPr>
          <w:rFonts w:ascii="Arial" w:eastAsia="Calibri" w:hAnsi="Arial" w:cs="Arial"/>
          <w:b/>
        </w:rPr>
        <w:t>/ BENDRA INFORMACIJA</w:t>
      </w:r>
    </w:p>
    <w:p w14:paraId="4E75050A" w14:textId="08C84011" w:rsidR="004A0C48" w:rsidRPr="008D183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8D1837">
        <w:rPr>
          <w:rFonts w:ascii="Arial" w:eastAsia="Calibri" w:hAnsi="Arial" w:cs="Arial"/>
          <w:b/>
        </w:rPr>
        <w:t>Pirkėjas / P</w:t>
      </w:r>
      <w:r w:rsidR="00682323" w:rsidRPr="008D1837">
        <w:rPr>
          <w:rFonts w:ascii="Arial" w:eastAsia="Calibri" w:hAnsi="Arial" w:cs="Arial"/>
          <w:b/>
        </w:rPr>
        <w:t>erkančioji organizacija</w:t>
      </w:r>
      <w:r w:rsidRPr="008D1837">
        <w:rPr>
          <w:rFonts w:ascii="Arial" w:eastAsia="Calibri" w:hAnsi="Arial" w:cs="Arial"/>
          <w:b/>
        </w:rPr>
        <w:t xml:space="preserve"> </w:t>
      </w:r>
      <w:r w:rsidR="00E03C39" w:rsidRPr="008D1837">
        <w:rPr>
          <w:rFonts w:ascii="Arial" w:eastAsia="Calibri" w:hAnsi="Arial" w:cs="Arial"/>
          <w:b/>
        </w:rPr>
        <w:t>/ VU</w:t>
      </w:r>
      <w:r w:rsidR="00B67AC8" w:rsidRPr="008D1837">
        <w:rPr>
          <w:rFonts w:ascii="Arial" w:eastAsia="Calibri" w:hAnsi="Arial" w:cs="Arial"/>
          <w:b/>
        </w:rPr>
        <w:t xml:space="preserve"> </w:t>
      </w:r>
      <w:r w:rsidRPr="008D1837">
        <w:rPr>
          <w:rFonts w:ascii="Arial" w:eastAsia="Calibri" w:hAnsi="Arial" w:cs="Arial"/>
          <w:bCs/>
        </w:rPr>
        <w:t>–</w:t>
      </w:r>
      <w:r w:rsidR="00B67AC8" w:rsidRPr="008D1837">
        <w:rPr>
          <w:rFonts w:ascii="Arial" w:eastAsia="Calibri" w:hAnsi="Arial" w:cs="Arial"/>
          <w:b/>
        </w:rPr>
        <w:t xml:space="preserve"> </w:t>
      </w:r>
      <w:r w:rsidR="00B06A26" w:rsidRPr="008D1837">
        <w:rPr>
          <w:rFonts w:ascii="Arial" w:eastAsia="Calibri" w:hAnsi="Arial" w:cs="Arial"/>
          <w:b/>
        </w:rPr>
        <w:t>Vilniaus universitetas</w:t>
      </w:r>
      <w:r w:rsidR="007B3594" w:rsidRPr="008D1837">
        <w:rPr>
          <w:rFonts w:ascii="Arial" w:eastAsia="Calibri" w:hAnsi="Arial" w:cs="Arial"/>
          <w:b/>
        </w:rPr>
        <w:t>.</w:t>
      </w:r>
    </w:p>
    <w:p w14:paraId="7A4F4046" w14:textId="77777777" w:rsidR="004A0C48" w:rsidRPr="008D183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8D1837">
        <w:rPr>
          <w:rFonts w:ascii="Arial" w:eastAsia="Calibri" w:hAnsi="Arial" w:cs="Arial"/>
          <w:b/>
          <w:bCs/>
        </w:rPr>
        <w:t>Tiekėjas</w:t>
      </w:r>
      <w:r w:rsidRPr="008D1837">
        <w:rPr>
          <w:rFonts w:ascii="Arial" w:eastAsia="Calibri" w:hAnsi="Arial" w:cs="Arial"/>
          <w:bCs/>
        </w:rPr>
        <w:t xml:space="preserve"> –</w:t>
      </w:r>
      <w:r w:rsidR="00F83FAA" w:rsidRPr="008D1837">
        <w:rPr>
          <w:rFonts w:ascii="Arial" w:eastAsia="Calibri" w:hAnsi="Arial" w:cs="Arial"/>
          <w:bCs/>
        </w:rPr>
        <w:t xml:space="preserve"> </w:t>
      </w:r>
      <w:r w:rsidR="009A4D65" w:rsidRPr="008D1837">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8D1837">
        <w:rPr>
          <w:rFonts w:ascii="Arial" w:eastAsia="Calibri" w:hAnsi="Arial" w:cs="Arial"/>
        </w:rPr>
        <w:t>su kuriuo Pirkėjas sudarys šio Pirkimo</w:t>
      </w:r>
      <w:r w:rsidRPr="008D1837">
        <w:rPr>
          <w:rFonts w:ascii="Arial" w:eastAsia="Calibri" w:hAnsi="Arial" w:cs="Arial"/>
        </w:rPr>
        <w:t xml:space="preserve"> sutartį.</w:t>
      </w:r>
      <w:r w:rsidR="009A4D65" w:rsidRPr="008D1837">
        <w:rPr>
          <w:rFonts w:ascii="Arial" w:hAnsi="Arial" w:cs="Arial"/>
          <w:color w:val="000000"/>
        </w:rPr>
        <w:t xml:space="preserve"> </w:t>
      </w:r>
    </w:p>
    <w:p w14:paraId="4D61AFFF" w14:textId="77777777" w:rsidR="004A0C48" w:rsidRPr="008D1837"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8D1837">
        <w:rPr>
          <w:rFonts w:ascii="Arial" w:eastAsia="Calibri" w:hAnsi="Arial" w:cs="Arial"/>
          <w:b/>
        </w:rPr>
        <w:t>Sutartis</w:t>
      </w:r>
      <w:r w:rsidRPr="008D1837">
        <w:rPr>
          <w:rFonts w:ascii="Arial" w:eastAsia="Calibri" w:hAnsi="Arial" w:cs="Arial"/>
        </w:rPr>
        <w:t xml:space="preserve"> – </w:t>
      </w:r>
      <w:r w:rsidR="009A4D65" w:rsidRPr="008D1837">
        <w:rPr>
          <w:rFonts w:ascii="Arial" w:eastAsia="Calibri" w:hAnsi="Arial" w:cs="Arial"/>
        </w:rPr>
        <w:t>P</w:t>
      </w:r>
      <w:r w:rsidRPr="008D1837">
        <w:rPr>
          <w:rFonts w:ascii="Arial" w:eastAsia="Calibri" w:hAnsi="Arial" w:cs="Arial"/>
        </w:rPr>
        <w:t>irkimo sutartis, sudaroma tarp Tiekėjo ir Pirkėjo dėl šio Pirkimo objekto.</w:t>
      </w:r>
    </w:p>
    <w:p w14:paraId="37A99923" w14:textId="4EB07427" w:rsidR="004A0C48" w:rsidRPr="008D1837" w:rsidRDefault="00B67AC8" w:rsidP="00065D9C">
      <w:pPr>
        <w:pStyle w:val="Sraopastraipa"/>
        <w:numPr>
          <w:ilvl w:val="1"/>
          <w:numId w:val="1"/>
        </w:numPr>
        <w:tabs>
          <w:tab w:val="left" w:pos="426"/>
        </w:tabs>
        <w:ind w:left="0" w:firstLine="0"/>
        <w:jc w:val="both"/>
        <w:rPr>
          <w:rFonts w:ascii="Arial" w:hAnsi="Arial" w:cs="Arial"/>
          <w:b/>
          <w:color w:val="FF0000"/>
          <w:lang w:eastAsia="lt-LT"/>
        </w:rPr>
      </w:pPr>
      <w:r w:rsidRPr="008D1837">
        <w:rPr>
          <w:rFonts w:ascii="Arial" w:eastAsia="Calibri" w:hAnsi="Arial" w:cs="Arial"/>
          <w:b/>
        </w:rPr>
        <w:t xml:space="preserve">  </w:t>
      </w:r>
      <w:r w:rsidR="00E223CB" w:rsidRPr="008D1837">
        <w:rPr>
          <w:rFonts w:ascii="Arial" w:eastAsia="Calibri" w:hAnsi="Arial" w:cs="Arial"/>
          <w:b/>
        </w:rPr>
        <w:t>Projektas</w:t>
      </w:r>
      <w:r w:rsidR="00E223CB" w:rsidRPr="008D1837">
        <w:rPr>
          <w:rFonts w:ascii="Arial" w:eastAsia="Calibri" w:hAnsi="Arial" w:cs="Arial"/>
        </w:rPr>
        <w:t xml:space="preserve"> – </w:t>
      </w:r>
      <w:r w:rsidR="00E223CB" w:rsidRPr="008D1837">
        <w:rPr>
          <w:rFonts w:ascii="Arial" w:eastAsia="Calibri" w:hAnsi="Arial" w:cs="Arial"/>
          <w:bCs/>
        </w:rPr>
        <w:t>„</w:t>
      </w:r>
      <w:r w:rsidR="00BB260B" w:rsidRPr="008D1837">
        <w:rPr>
          <w:rFonts w:ascii="Arial" w:hAnsi="Arial" w:cs="Arial"/>
          <w:lang w:eastAsia="lt-LT"/>
        </w:rPr>
        <w:t>Įrangos, skirtos ląstelių spektroskopiniams tyrimams, įsigijimas (</w:t>
      </w:r>
      <w:proofErr w:type="spellStart"/>
      <w:r w:rsidR="00BB260B" w:rsidRPr="008D1837">
        <w:rPr>
          <w:rFonts w:ascii="Arial" w:hAnsi="Arial" w:cs="Arial"/>
          <w:lang w:eastAsia="lt-LT"/>
        </w:rPr>
        <w:t>REHABatHOME</w:t>
      </w:r>
      <w:proofErr w:type="spellEnd"/>
      <w:r w:rsidR="00BB260B" w:rsidRPr="008D1837">
        <w:rPr>
          <w:rFonts w:ascii="Arial" w:hAnsi="Arial" w:cs="Arial"/>
          <w:lang w:eastAsia="lt-LT"/>
        </w:rPr>
        <w:t>)</w:t>
      </w:r>
      <w:r w:rsidR="00F35174" w:rsidRPr="008D1837">
        <w:rPr>
          <w:rFonts w:ascii="Arial" w:hAnsi="Arial" w:cs="Arial"/>
          <w:lang w:eastAsia="lt-LT"/>
        </w:rPr>
        <w:t xml:space="preserve">, Nr. </w:t>
      </w:r>
      <w:r w:rsidR="002B0077" w:rsidRPr="008D1837">
        <w:rPr>
          <w:rFonts w:ascii="Arial" w:eastAsia="Calibri" w:hAnsi="Arial" w:cs="Arial"/>
          <w:color w:val="000000" w:themeColor="text1"/>
        </w:rPr>
        <w:t>10-093-K-0118</w:t>
      </w:r>
      <w:r w:rsidR="00E223CB" w:rsidRPr="008D1837">
        <w:rPr>
          <w:rFonts w:ascii="Arial" w:eastAsia="Calibri" w:hAnsi="Arial" w:cs="Arial"/>
          <w:bCs/>
        </w:rPr>
        <w:t>“</w:t>
      </w:r>
      <w:r w:rsidR="00E51A27" w:rsidRPr="008D1837">
        <w:rPr>
          <w:rFonts w:ascii="Arial" w:eastAsia="Calibri" w:hAnsi="Arial" w:cs="Arial"/>
          <w:bCs/>
        </w:rPr>
        <w:t>.</w:t>
      </w:r>
    </w:p>
    <w:p w14:paraId="0064A2D8" w14:textId="77777777" w:rsidR="002C4223" w:rsidRPr="008D1837"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8D1837"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8D1837">
        <w:rPr>
          <w:rFonts w:ascii="Arial" w:eastAsia="Calibri" w:hAnsi="Arial" w:cs="Arial"/>
          <w:b/>
          <w:shd w:val="clear" w:color="auto" w:fill="D9D9D9" w:themeFill="background1" w:themeFillShade="D9"/>
        </w:rPr>
        <w:t>PIRKIMO OBJEKTAS</w:t>
      </w:r>
    </w:p>
    <w:p w14:paraId="229F8101" w14:textId="2552CF9C" w:rsidR="004A0C48" w:rsidRPr="008D1837"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8D1837">
        <w:rPr>
          <w:rFonts w:ascii="Arial" w:hAnsi="Arial" w:cs="Arial"/>
        </w:rPr>
        <w:t xml:space="preserve">Pirkimo objektas – </w:t>
      </w:r>
      <w:r w:rsidR="00BB260B" w:rsidRPr="008D1837">
        <w:rPr>
          <w:rFonts w:ascii="Arial" w:hAnsi="Arial" w:cs="Arial"/>
          <w:bCs/>
          <w:color w:val="000000" w:themeColor="text1"/>
        </w:rPr>
        <w:t>automatizuotas mikroskopas</w:t>
      </w:r>
      <w:r w:rsidRPr="008D1837">
        <w:rPr>
          <w:rFonts w:ascii="Arial" w:hAnsi="Arial" w:cs="Arial"/>
          <w:color w:val="000000" w:themeColor="text1"/>
        </w:rPr>
        <w:t xml:space="preserve"> </w:t>
      </w:r>
      <w:r w:rsidRPr="008D1837">
        <w:rPr>
          <w:rFonts w:ascii="Arial" w:hAnsi="Arial" w:cs="Arial"/>
        </w:rPr>
        <w:t>(toliau – prekės).</w:t>
      </w:r>
    </w:p>
    <w:p w14:paraId="5C24D0C3" w14:textId="4E88DF53" w:rsidR="004A0C48" w:rsidRPr="008D1837" w:rsidRDefault="004A0C48" w:rsidP="00212FAB">
      <w:pPr>
        <w:pStyle w:val="Sraopastraipa"/>
        <w:numPr>
          <w:ilvl w:val="1"/>
          <w:numId w:val="2"/>
        </w:numPr>
        <w:tabs>
          <w:tab w:val="left" w:pos="567"/>
        </w:tabs>
        <w:spacing w:after="0" w:line="240" w:lineRule="auto"/>
        <w:ind w:left="0" w:firstLine="0"/>
        <w:jc w:val="both"/>
        <w:rPr>
          <w:rFonts w:ascii="Arial" w:hAnsi="Arial" w:cs="Arial"/>
        </w:rPr>
      </w:pPr>
      <w:r w:rsidRPr="008D1837">
        <w:rPr>
          <w:rFonts w:ascii="Arial" w:hAnsi="Arial" w:cs="Arial"/>
        </w:rPr>
        <w:t>Pirkimo objektas į pirkimo objekto dalis neskaidomas</w:t>
      </w:r>
      <w:r w:rsidR="00212FAB" w:rsidRPr="008D1837">
        <w:rPr>
          <w:rFonts w:ascii="Arial" w:hAnsi="Arial" w:cs="Arial"/>
        </w:rPr>
        <w:t>, todėl Tiekėjas privalo teikti pasiūlymą visai žemiau nurodytai pirkimo objekto apimčiai</w:t>
      </w:r>
      <w:r w:rsidR="00E03C39" w:rsidRPr="008D1837">
        <w:rPr>
          <w:rFonts w:ascii="Arial" w:hAnsi="Arial" w:cs="Arial"/>
        </w:rPr>
        <w:t xml:space="preserve"> ir (ar) kiekiui</w:t>
      </w:r>
      <w:r w:rsidR="00212FAB" w:rsidRPr="008D1837">
        <w:rPr>
          <w:rFonts w:ascii="Arial" w:hAnsi="Arial" w:cs="Arial"/>
        </w:rPr>
        <w:t>.</w:t>
      </w:r>
    </w:p>
    <w:p w14:paraId="240746CA" w14:textId="3F03E0DD" w:rsidR="00314040" w:rsidRPr="008D1837" w:rsidRDefault="007B3594" w:rsidP="005E5C0B">
      <w:pPr>
        <w:spacing w:after="0" w:line="240" w:lineRule="auto"/>
        <w:ind w:left="360" w:hanging="360"/>
        <w:jc w:val="both"/>
        <w:rPr>
          <w:rFonts w:ascii="Arial" w:hAnsi="Arial" w:cs="Arial"/>
          <w:bCs/>
        </w:rPr>
      </w:pPr>
      <w:r w:rsidRPr="008D1837">
        <w:rPr>
          <w:rFonts w:ascii="Arial" w:hAnsi="Arial" w:cs="Arial"/>
        </w:rPr>
        <w:t>2.3.</w:t>
      </w:r>
      <w:r w:rsidR="003D4EE1" w:rsidRPr="008D1837">
        <w:rPr>
          <w:rFonts w:ascii="Arial" w:hAnsi="Arial" w:cs="Arial"/>
        </w:rPr>
        <w:t xml:space="preserve"> </w:t>
      </w:r>
      <w:r w:rsidRPr="008D1837">
        <w:rPr>
          <w:rFonts w:ascii="Arial" w:hAnsi="Arial" w:cs="Arial"/>
        </w:rPr>
        <w:t xml:space="preserve">   </w:t>
      </w:r>
      <w:r w:rsidR="00C73886" w:rsidRPr="008D1837">
        <w:rPr>
          <w:rFonts w:ascii="Arial" w:hAnsi="Arial" w:cs="Arial"/>
        </w:rPr>
        <w:t>Prekių pristatymo</w:t>
      </w:r>
      <w:r w:rsidR="003D4EE1" w:rsidRPr="008D1837">
        <w:rPr>
          <w:rFonts w:ascii="Arial" w:hAnsi="Arial" w:cs="Arial"/>
        </w:rPr>
        <w:t xml:space="preserve"> vieta </w:t>
      </w:r>
      <w:r w:rsidR="00314040" w:rsidRPr="008D1837">
        <w:rPr>
          <w:rFonts w:ascii="Arial" w:hAnsi="Arial" w:cs="Arial"/>
          <w:i/>
          <w:color w:val="FF0000"/>
        </w:rPr>
        <w:t xml:space="preserve"> </w:t>
      </w:r>
      <w:r w:rsidR="00314040" w:rsidRPr="008D1837">
        <w:rPr>
          <w:rFonts w:ascii="Arial" w:hAnsi="Arial" w:cs="Arial"/>
        </w:rPr>
        <w:t xml:space="preserve">– </w:t>
      </w:r>
      <w:r w:rsidR="00DC2C6A" w:rsidRPr="008D1837">
        <w:rPr>
          <w:rFonts w:ascii="Arial" w:hAnsi="Arial" w:cs="Arial"/>
          <w:bCs/>
          <w:color w:val="000000" w:themeColor="text1"/>
        </w:rPr>
        <w:t>VU Lazerinių tyrimų centras, Saulėtekio al.</w:t>
      </w:r>
      <w:r w:rsidR="005C75C7" w:rsidRPr="008D1837">
        <w:rPr>
          <w:rFonts w:ascii="Arial" w:hAnsi="Arial" w:cs="Arial"/>
          <w:bCs/>
          <w:color w:val="000000" w:themeColor="text1"/>
        </w:rPr>
        <w:t xml:space="preserve"> </w:t>
      </w:r>
      <w:r w:rsidR="00DC2C6A" w:rsidRPr="008D1837">
        <w:rPr>
          <w:rFonts w:ascii="Arial" w:hAnsi="Arial" w:cs="Arial"/>
          <w:bCs/>
          <w:color w:val="000000" w:themeColor="text1"/>
        </w:rPr>
        <w:t>10, LT-10223 Vilnius</w:t>
      </w:r>
      <w:r w:rsidR="00314040" w:rsidRPr="008D1837">
        <w:rPr>
          <w:rFonts w:ascii="Arial" w:hAnsi="Arial" w:cs="Arial"/>
          <w:bCs/>
        </w:rPr>
        <w:t>.</w:t>
      </w:r>
    </w:p>
    <w:p w14:paraId="6AD560C6" w14:textId="77777777" w:rsidR="00046A16" w:rsidRPr="008D1837" w:rsidRDefault="00046A16" w:rsidP="004A0C48">
      <w:pPr>
        <w:spacing w:after="0" w:line="240" w:lineRule="auto"/>
        <w:jc w:val="both"/>
        <w:rPr>
          <w:rFonts w:ascii="Arial" w:hAnsi="Arial" w:cs="Arial"/>
          <w:i/>
          <w:color w:val="FF0000"/>
        </w:rPr>
      </w:pPr>
    </w:p>
    <w:p w14:paraId="555B0A83" w14:textId="77777777" w:rsidR="004A0C48" w:rsidRPr="008D1837" w:rsidRDefault="00CC3B99" w:rsidP="004A0C48">
      <w:pPr>
        <w:spacing w:after="0" w:line="240" w:lineRule="auto"/>
        <w:jc w:val="right"/>
        <w:rPr>
          <w:rFonts w:ascii="Arial" w:hAnsi="Arial" w:cs="Arial"/>
          <w:b/>
        </w:rPr>
      </w:pPr>
      <w:r w:rsidRPr="008D1837">
        <w:rPr>
          <w:rFonts w:ascii="Arial" w:hAnsi="Arial" w:cs="Arial"/>
          <w:b/>
        </w:rPr>
        <w:t xml:space="preserve">1 lentelė. </w:t>
      </w:r>
    </w:p>
    <w:tbl>
      <w:tblPr>
        <w:tblStyle w:val="Lentelstinklelis"/>
        <w:tblW w:w="5000" w:type="pct"/>
        <w:jc w:val="center"/>
        <w:tblLook w:val="04A0" w:firstRow="1" w:lastRow="0" w:firstColumn="1" w:lastColumn="0" w:noHBand="0" w:noVBand="1"/>
      </w:tblPr>
      <w:tblGrid>
        <w:gridCol w:w="1070"/>
        <w:gridCol w:w="2329"/>
        <w:gridCol w:w="1349"/>
        <w:gridCol w:w="1378"/>
        <w:gridCol w:w="1329"/>
        <w:gridCol w:w="2173"/>
      </w:tblGrid>
      <w:tr w:rsidR="0043073D" w:rsidRPr="008D1837" w14:paraId="6DB4DB1C" w14:textId="77777777" w:rsidTr="00B70B00">
        <w:trPr>
          <w:trHeight w:val="20"/>
          <w:jc w:val="center"/>
        </w:trPr>
        <w:tc>
          <w:tcPr>
            <w:tcW w:w="1218" w:type="dxa"/>
            <w:vMerge w:val="restart"/>
            <w:vAlign w:val="center"/>
          </w:tcPr>
          <w:p w14:paraId="20AF3209" w14:textId="77777777" w:rsidR="004D7ECA" w:rsidRPr="008D1837" w:rsidRDefault="004D7ECA" w:rsidP="00890D1D">
            <w:pPr>
              <w:jc w:val="center"/>
              <w:rPr>
                <w:rFonts w:ascii="Arial" w:hAnsi="Arial" w:cs="Arial"/>
                <w:b/>
                <w:sz w:val="22"/>
                <w:szCs w:val="22"/>
              </w:rPr>
            </w:pPr>
            <w:r w:rsidRPr="008D1837">
              <w:rPr>
                <w:rFonts w:ascii="Arial" w:hAnsi="Arial" w:cs="Arial"/>
                <w:b/>
                <w:sz w:val="22"/>
                <w:szCs w:val="22"/>
              </w:rPr>
              <w:t>Eil. Nr.</w:t>
            </w:r>
          </w:p>
        </w:tc>
        <w:tc>
          <w:tcPr>
            <w:tcW w:w="2535" w:type="dxa"/>
            <w:vMerge w:val="restart"/>
            <w:vAlign w:val="center"/>
          </w:tcPr>
          <w:p w14:paraId="7C1F5311" w14:textId="1474A0A8" w:rsidR="004D7ECA" w:rsidRPr="008D1837" w:rsidRDefault="00485666" w:rsidP="00890D1D">
            <w:pPr>
              <w:jc w:val="center"/>
              <w:rPr>
                <w:rFonts w:ascii="Arial" w:hAnsi="Arial" w:cs="Arial"/>
                <w:b/>
                <w:sz w:val="22"/>
                <w:szCs w:val="22"/>
              </w:rPr>
            </w:pPr>
            <w:r w:rsidRPr="008D1837">
              <w:rPr>
                <w:rFonts w:ascii="Arial" w:hAnsi="Arial" w:cs="Arial"/>
                <w:b/>
                <w:sz w:val="22"/>
                <w:szCs w:val="22"/>
              </w:rPr>
              <w:t xml:space="preserve">Prekių </w:t>
            </w:r>
            <w:r w:rsidR="004D7ECA" w:rsidRPr="008D1837">
              <w:rPr>
                <w:rFonts w:ascii="Arial" w:hAnsi="Arial" w:cs="Arial"/>
                <w:b/>
                <w:sz w:val="22"/>
                <w:szCs w:val="22"/>
              </w:rPr>
              <w:t>pavadinimas</w:t>
            </w:r>
          </w:p>
        </w:tc>
        <w:tc>
          <w:tcPr>
            <w:tcW w:w="1538" w:type="dxa"/>
            <w:vMerge w:val="restart"/>
            <w:vAlign w:val="center"/>
          </w:tcPr>
          <w:p w14:paraId="58C29E2C" w14:textId="17D98C45" w:rsidR="004D7ECA" w:rsidRPr="008D1837" w:rsidRDefault="004D7ECA" w:rsidP="00890D1D">
            <w:pPr>
              <w:jc w:val="center"/>
              <w:rPr>
                <w:rFonts w:ascii="Arial" w:hAnsi="Arial" w:cs="Arial"/>
                <w:b/>
                <w:sz w:val="22"/>
                <w:szCs w:val="22"/>
              </w:rPr>
            </w:pPr>
            <w:r w:rsidRPr="008D1837">
              <w:rPr>
                <w:rFonts w:ascii="Arial" w:hAnsi="Arial" w:cs="Arial"/>
                <w:b/>
                <w:sz w:val="22"/>
                <w:szCs w:val="22"/>
              </w:rPr>
              <w:t xml:space="preserve">Prekių </w:t>
            </w:r>
            <w:r w:rsidR="004A5BDE" w:rsidRPr="008D1837">
              <w:rPr>
                <w:rFonts w:ascii="Arial" w:hAnsi="Arial" w:cs="Arial"/>
                <w:b/>
                <w:sz w:val="22"/>
                <w:szCs w:val="22"/>
              </w:rPr>
              <w:t xml:space="preserve">kiekis </w:t>
            </w:r>
            <w:r w:rsidR="00F03619" w:rsidRPr="008D1837">
              <w:rPr>
                <w:rFonts w:ascii="Arial" w:hAnsi="Arial" w:cs="Arial"/>
                <w:b/>
                <w:sz w:val="22"/>
                <w:szCs w:val="22"/>
              </w:rPr>
              <w:t xml:space="preserve">ir mato vnt. </w:t>
            </w:r>
          </w:p>
        </w:tc>
        <w:tc>
          <w:tcPr>
            <w:tcW w:w="2487" w:type="dxa"/>
            <w:gridSpan w:val="2"/>
            <w:tcBorders>
              <w:bottom w:val="single" w:sz="4" w:space="0" w:color="auto"/>
            </w:tcBorders>
            <w:vAlign w:val="center"/>
          </w:tcPr>
          <w:p w14:paraId="3D3AE683" w14:textId="77777777" w:rsidR="004D7ECA" w:rsidRPr="008D1837" w:rsidRDefault="004D7ECA" w:rsidP="00890D1D">
            <w:pPr>
              <w:jc w:val="center"/>
              <w:rPr>
                <w:rFonts w:ascii="Arial" w:hAnsi="Arial" w:cs="Arial"/>
                <w:b/>
                <w:sz w:val="22"/>
                <w:szCs w:val="22"/>
              </w:rPr>
            </w:pPr>
            <w:r w:rsidRPr="008D1837">
              <w:rPr>
                <w:rFonts w:ascii="Arial" w:hAnsi="Arial" w:cs="Arial"/>
                <w:b/>
                <w:sz w:val="22"/>
                <w:szCs w:val="22"/>
              </w:rPr>
              <w:t>Užsakymų teikimas</w:t>
            </w:r>
          </w:p>
        </w:tc>
        <w:tc>
          <w:tcPr>
            <w:tcW w:w="1850" w:type="dxa"/>
            <w:vMerge w:val="restart"/>
            <w:vAlign w:val="center"/>
          </w:tcPr>
          <w:p w14:paraId="17A9F1FB" w14:textId="354F514E" w:rsidR="004D7ECA" w:rsidRPr="008D1837" w:rsidRDefault="004D7ECA" w:rsidP="00B70B00">
            <w:pPr>
              <w:jc w:val="center"/>
              <w:rPr>
                <w:rFonts w:ascii="Arial" w:hAnsi="Arial" w:cs="Arial"/>
                <w:b/>
                <w:sz w:val="22"/>
                <w:szCs w:val="22"/>
              </w:rPr>
            </w:pPr>
            <w:r w:rsidRPr="008D1837">
              <w:rPr>
                <w:rFonts w:ascii="Arial" w:hAnsi="Arial" w:cs="Arial"/>
                <w:b/>
                <w:sz w:val="22"/>
                <w:szCs w:val="22"/>
              </w:rPr>
              <w:t>Prekių pristatymo</w:t>
            </w:r>
            <w:r w:rsidR="005B21AE" w:rsidRPr="008D1837">
              <w:rPr>
                <w:rFonts w:ascii="Arial" w:hAnsi="Arial" w:cs="Arial"/>
                <w:b/>
                <w:sz w:val="22"/>
                <w:szCs w:val="22"/>
              </w:rPr>
              <w:t>/tiekimo</w:t>
            </w:r>
            <w:r w:rsidRPr="008D1837">
              <w:rPr>
                <w:rFonts w:ascii="Arial" w:hAnsi="Arial" w:cs="Arial"/>
                <w:b/>
                <w:sz w:val="22"/>
                <w:szCs w:val="22"/>
              </w:rPr>
              <w:t xml:space="preserve"> terminas </w:t>
            </w:r>
            <w:r w:rsidRPr="008D1837">
              <w:rPr>
                <w:rFonts w:ascii="Arial" w:hAnsi="Arial" w:cs="Arial"/>
                <w:b/>
                <w:color w:val="000000" w:themeColor="text1"/>
                <w:sz w:val="22"/>
                <w:szCs w:val="22"/>
              </w:rPr>
              <w:t xml:space="preserve">nuo Sutarties įsigaliojimo </w:t>
            </w:r>
          </w:p>
        </w:tc>
      </w:tr>
      <w:tr w:rsidR="0043073D" w:rsidRPr="008D1837" w14:paraId="05E1D5A6" w14:textId="77777777" w:rsidTr="00B70B00">
        <w:trPr>
          <w:trHeight w:val="2044"/>
          <w:jc w:val="center"/>
        </w:trPr>
        <w:tc>
          <w:tcPr>
            <w:tcW w:w="1218" w:type="dxa"/>
            <w:vMerge/>
            <w:vAlign w:val="center"/>
          </w:tcPr>
          <w:p w14:paraId="4E46B277" w14:textId="77777777" w:rsidR="004D7ECA" w:rsidRPr="008D1837" w:rsidRDefault="004D7ECA" w:rsidP="00890D1D">
            <w:pPr>
              <w:jc w:val="center"/>
              <w:rPr>
                <w:rFonts w:ascii="Arial" w:hAnsi="Arial" w:cs="Arial"/>
                <w:sz w:val="22"/>
                <w:szCs w:val="22"/>
              </w:rPr>
            </w:pPr>
          </w:p>
        </w:tc>
        <w:tc>
          <w:tcPr>
            <w:tcW w:w="2535" w:type="dxa"/>
            <w:vMerge/>
            <w:vAlign w:val="center"/>
          </w:tcPr>
          <w:p w14:paraId="09394B49" w14:textId="77777777" w:rsidR="004D7ECA" w:rsidRPr="008D1837" w:rsidRDefault="004D7ECA" w:rsidP="00890D1D">
            <w:pPr>
              <w:jc w:val="center"/>
              <w:rPr>
                <w:rFonts w:ascii="Arial" w:hAnsi="Arial" w:cs="Arial"/>
                <w:sz w:val="22"/>
                <w:szCs w:val="22"/>
              </w:rPr>
            </w:pPr>
          </w:p>
        </w:tc>
        <w:tc>
          <w:tcPr>
            <w:tcW w:w="1538" w:type="dxa"/>
            <w:vMerge/>
            <w:vAlign w:val="center"/>
          </w:tcPr>
          <w:p w14:paraId="7609F101" w14:textId="77777777" w:rsidR="004D7ECA" w:rsidRPr="008D1837" w:rsidRDefault="004D7ECA" w:rsidP="00890D1D">
            <w:pPr>
              <w:jc w:val="center"/>
              <w:rPr>
                <w:rFonts w:ascii="Arial" w:hAnsi="Arial" w:cs="Arial"/>
                <w:sz w:val="22"/>
                <w:szCs w:val="22"/>
              </w:rPr>
            </w:pPr>
          </w:p>
        </w:tc>
        <w:tc>
          <w:tcPr>
            <w:tcW w:w="1268" w:type="dxa"/>
            <w:tcBorders>
              <w:top w:val="single" w:sz="4" w:space="0" w:color="auto"/>
              <w:right w:val="single" w:sz="4" w:space="0" w:color="auto"/>
            </w:tcBorders>
            <w:vAlign w:val="center"/>
          </w:tcPr>
          <w:p w14:paraId="766FAA1F" w14:textId="6D824E10" w:rsidR="004D7ECA" w:rsidRPr="008D1837" w:rsidRDefault="004D7ECA" w:rsidP="00DC79E6">
            <w:pPr>
              <w:jc w:val="center"/>
              <w:rPr>
                <w:rFonts w:ascii="Arial" w:hAnsi="Arial" w:cs="Arial"/>
                <w:b/>
                <w:sz w:val="22"/>
                <w:szCs w:val="22"/>
              </w:rPr>
            </w:pPr>
            <w:r w:rsidRPr="008D1837">
              <w:rPr>
                <w:rFonts w:ascii="Arial" w:hAnsi="Arial" w:cs="Arial"/>
                <w:b/>
                <w:sz w:val="22"/>
                <w:szCs w:val="22"/>
              </w:rPr>
              <w:t>Taip</w:t>
            </w:r>
            <w:r w:rsidR="00094A35" w:rsidRPr="008D1837">
              <w:rPr>
                <w:rFonts w:ascii="Arial" w:hAnsi="Arial" w:cs="Arial"/>
                <w:b/>
                <w:sz w:val="22"/>
                <w:szCs w:val="22"/>
              </w:rPr>
              <w:t xml:space="preserve"> (žymėti, jei prekių užsakymai bus teikiami pagal poreikį, periodiškai ar kt.)</w:t>
            </w:r>
          </w:p>
        </w:tc>
        <w:tc>
          <w:tcPr>
            <w:tcW w:w="1219" w:type="dxa"/>
            <w:tcBorders>
              <w:top w:val="single" w:sz="4" w:space="0" w:color="auto"/>
              <w:left w:val="single" w:sz="4" w:space="0" w:color="auto"/>
            </w:tcBorders>
            <w:vAlign w:val="center"/>
          </w:tcPr>
          <w:p w14:paraId="34DE63B8" w14:textId="3AF9BFD6" w:rsidR="004D7ECA" w:rsidRPr="008D1837" w:rsidRDefault="004D7ECA" w:rsidP="00094A35">
            <w:pPr>
              <w:jc w:val="center"/>
              <w:rPr>
                <w:rFonts w:ascii="Arial" w:hAnsi="Arial" w:cs="Arial"/>
                <w:b/>
                <w:sz w:val="22"/>
                <w:szCs w:val="22"/>
              </w:rPr>
            </w:pPr>
            <w:r w:rsidRPr="008D1837">
              <w:rPr>
                <w:rFonts w:ascii="Arial" w:hAnsi="Arial" w:cs="Arial"/>
                <w:b/>
                <w:sz w:val="22"/>
                <w:szCs w:val="22"/>
              </w:rPr>
              <w:t>Ne</w:t>
            </w:r>
            <w:r w:rsidR="00094A35" w:rsidRPr="008D1837">
              <w:rPr>
                <w:rFonts w:ascii="Arial" w:hAnsi="Arial" w:cs="Arial"/>
                <w:b/>
                <w:sz w:val="22"/>
                <w:szCs w:val="22"/>
              </w:rPr>
              <w:t xml:space="preserve"> (žymėti, jei </w:t>
            </w:r>
            <w:r w:rsidR="0043073D" w:rsidRPr="008D1837">
              <w:rPr>
                <w:rFonts w:ascii="Arial" w:hAnsi="Arial" w:cs="Arial"/>
                <w:b/>
                <w:sz w:val="22"/>
                <w:szCs w:val="22"/>
              </w:rPr>
              <w:t>nurodytu laiku bus pristatytas visas perkamas prekių kiekis</w:t>
            </w:r>
            <w:r w:rsidR="00094A35" w:rsidRPr="008D1837">
              <w:rPr>
                <w:rFonts w:ascii="Arial" w:hAnsi="Arial" w:cs="Arial"/>
                <w:b/>
                <w:sz w:val="22"/>
                <w:szCs w:val="22"/>
              </w:rPr>
              <w:t>)</w:t>
            </w:r>
          </w:p>
        </w:tc>
        <w:tc>
          <w:tcPr>
            <w:tcW w:w="1850" w:type="dxa"/>
            <w:vMerge/>
            <w:vAlign w:val="center"/>
          </w:tcPr>
          <w:p w14:paraId="52A45871" w14:textId="77777777" w:rsidR="004D7ECA" w:rsidRPr="008D1837" w:rsidRDefault="004D7ECA" w:rsidP="00890D1D">
            <w:pPr>
              <w:jc w:val="center"/>
              <w:rPr>
                <w:rFonts w:ascii="Arial" w:hAnsi="Arial" w:cs="Arial"/>
                <w:sz w:val="22"/>
                <w:szCs w:val="22"/>
              </w:rPr>
            </w:pPr>
          </w:p>
        </w:tc>
      </w:tr>
      <w:tr w:rsidR="00B70B00" w:rsidRPr="008D1837" w14:paraId="2DF177F6" w14:textId="77777777" w:rsidTr="00122AEA">
        <w:trPr>
          <w:trHeight w:val="493"/>
          <w:jc w:val="center"/>
        </w:trPr>
        <w:tc>
          <w:tcPr>
            <w:tcW w:w="1218" w:type="dxa"/>
          </w:tcPr>
          <w:p w14:paraId="43CDF8AD" w14:textId="77777777" w:rsidR="00B70B00" w:rsidRPr="008D1837" w:rsidRDefault="00B70B00" w:rsidP="00890D1D">
            <w:pPr>
              <w:ind w:firstLine="313"/>
              <w:rPr>
                <w:rFonts w:ascii="Arial" w:hAnsi="Arial" w:cs="Arial"/>
                <w:sz w:val="22"/>
                <w:szCs w:val="22"/>
              </w:rPr>
            </w:pPr>
            <w:r w:rsidRPr="008D1837">
              <w:rPr>
                <w:rFonts w:ascii="Arial" w:hAnsi="Arial" w:cs="Arial"/>
                <w:sz w:val="22"/>
                <w:szCs w:val="22"/>
              </w:rPr>
              <w:t>1.</w:t>
            </w:r>
          </w:p>
        </w:tc>
        <w:tc>
          <w:tcPr>
            <w:tcW w:w="2535" w:type="dxa"/>
            <w:vAlign w:val="center"/>
          </w:tcPr>
          <w:p w14:paraId="4FC9E79A" w14:textId="73E62893" w:rsidR="00B70B00" w:rsidRPr="008D1837" w:rsidRDefault="00BB260B" w:rsidP="00862199">
            <w:pPr>
              <w:ind w:hanging="38"/>
              <w:jc w:val="center"/>
              <w:rPr>
                <w:rFonts w:ascii="Arial" w:hAnsi="Arial" w:cs="Arial"/>
                <w:iCs/>
                <w:color w:val="FF0000"/>
                <w:sz w:val="22"/>
                <w:szCs w:val="22"/>
              </w:rPr>
            </w:pPr>
            <w:r w:rsidRPr="008D1837">
              <w:rPr>
                <w:rFonts w:ascii="Arial" w:hAnsi="Arial" w:cs="Arial"/>
                <w:b/>
                <w:color w:val="000000" w:themeColor="text1"/>
                <w:sz w:val="22"/>
                <w:szCs w:val="22"/>
              </w:rPr>
              <w:t>Automatizuotas mikroskopas</w:t>
            </w:r>
          </w:p>
        </w:tc>
        <w:tc>
          <w:tcPr>
            <w:tcW w:w="1538" w:type="dxa"/>
            <w:vAlign w:val="center"/>
          </w:tcPr>
          <w:p w14:paraId="0FC6E839" w14:textId="04C06BE4" w:rsidR="00B70B00" w:rsidRPr="008D1837" w:rsidRDefault="00B70B00" w:rsidP="00B70B00">
            <w:pPr>
              <w:ind w:hanging="16"/>
              <w:jc w:val="center"/>
              <w:rPr>
                <w:rFonts w:ascii="Arial" w:hAnsi="Arial" w:cs="Arial"/>
                <w:b/>
                <w:iCs/>
                <w:color w:val="FF0000"/>
                <w:sz w:val="22"/>
                <w:szCs w:val="22"/>
              </w:rPr>
            </w:pPr>
            <w:r w:rsidRPr="008D1837">
              <w:rPr>
                <w:rFonts w:ascii="Arial" w:hAnsi="Arial" w:cs="Arial"/>
                <w:b/>
                <w:iCs/>
                <w:color w:val="000000" w:themeColor="text1"/>
                <w:sz w:val="22"/>
                <w:szCs w:val="22"/>
              </w:rPr>
              <w:t>1</w:t>
            </w:r>
            <w:r w:rsidR="00920AF8" w:rsidRPr="008D1837">
              <w:rPr>
                <w:rFonts w:ascii="Arial" w:hAnsi="Arial" w:cs="Arial"/>
                <w:b/>
                <w:iCs/>
                <w:color w:val="000000" w:themeColor="text1"/>
                <w:sz w:val="22"/>
                <w:szCs w:val="22"/>
              </w:rPr>
              <w:t xml:space="preserve"> vnt.</w:t>
            </w:r>
          </w:p>
        </w:tc>
        <w:sdt>
          <w:sdtPr>
            <w:rPr>
              <w:rFonts w:ascii="Arial" w:hAnsi="Arial" w:cs="Arial"/>
              <w:sz w:val="22"/>
              <w:szCs w:val="22"/>
            </w:rPr>
            <w:id w:val="-1892409944"/>
            <w14:checkbox>
              <w14:checked w14:val="0"/>
              <w14:checkedState w14:val="2612" w14:font="MS Gothic"/>
              <w14:uncheckedState w14:val="2610" w14:font="MS Gothic"/>
            </w14:checkbox>
          </w:sdtPr>
          <w:sdtEndPr/>
          <w:sdtContent>
            <w:tc>
              <w:tcPr>
                <w:tcW w:w="1268" w:type="dxa"/>
                <w:tcBorders>
                  <w:right w:val="single" w:sz="4" w:space="0" w:color="auto"/>
                </w:tcBorders>
                <w:vAlign w:val="center"/>
              </w:tcPr>
              <w:p w14:paraId="5CC78E0C" w14:textId="7A40DC11" w:rsidR="00B70B00" w:rsidRPr="008D1837" w:rsidRDefault="009358F0" w:rsidP="004D7ECA">
                <w:pPr>
                  <w:jc w:val="center"/>
                  <w:rPr>
                    <w:rFonts w:ascii="Arial" w:hAnsi="Arial" w:cs="Arial"/>
                    <w:sz w:val="22"/>
                    <w:szCs w:val="22"/>
                  </w:rPr>
                </w:pPr>
                <w:r w:rsidRPr="008D1837">
                  <w:rPr>
                    <w:rFonts w:ascii="Segoe UI Symbol" w:hAnsi="Segoe UI Symbol" w:cs="Segoe UI Symbol"/>
                    <w:sz w:val="22"/>
                    <w:szCs w:val="22"/>
                  </w:rPr>
                  <w:t>☐</w:t>
                </w:r>
              </w:p>
            </w:tc>
          </w:sdtContent>
        </w:sdt>
        <w:sdt>
          <w:sdtPr>
            <w:rPr>
              <w:rFonts w:ascii="Arial" w:hAnsi="Arial" w:cs="Arial"/>
              <w:sz w:val="22"/>
              <w:szCs w:val="22"/>
            </w:rPr>
            <w:id w:val="713783549"/>
            <w14:checkbox>
              <w14:checked w14:val="1"/>
              <w14:checkedState w14:val="2612" w14:font="MS Gothic"/>
              <w14:uncheckedState w14:val="2610" w14:font="MS Gothic"/>
            </w14:checkbox>
          </w:sdtPr>
          <w:sdtEndPr/>
          <w:sdtContent>
            <w:tc>
              <w:tcPr>
                <w:tcW w:w="1219" w:type="dxa"/>
                <w:tcBorders>
                  <w:left w:val="single" w:sz="4" w:space="0" w:color="auto"/>
                </w:tcBorders>
                <w:vAlign w:val="center"/>
              </w:tcPr>
              <w:p w14:paraId="6EA15D2A" w14:textId="40F46F3E" w:rsidR="00B70B00" w:rsidRPr="008D1837" w:rsidRDefault="009358F0" w:rsidP="004D7ECA">
                <w:pPr>
                  <w:jc w:val="center"/>
                  <w:rPr>
                    <w:rFonts w:ascii="Arial" w:hAnsi="Arial" w:cs="Arial"/>
                    <w:sz w:val="22"/>
                    <w:szCs w:val="22"/>
                  </w:rPr>
                </w:pPr>
                <w:r w:rsidRPr="008D1837">
                  <w:rPr>
                    <w:rFonts w:ascii="Segoe UI Symbol" w:hAnsi="Segoe UI Symbol" w:cs="Segoe UI Symbol"/>
                    <w:sz w:val="22"/>
                    <w:szCs w:val="22"/>
                  </w:rPr>
                  <w:t>☒</w:t>
                </w:r>
              </w:p>
            </w:tc>
          </w:sdtContent>
        </w:sdt>
        <w:tc>
          <w:tcPr>
            <w:tcW w:w="1850" w:type="dxa"/>
            <w:vAlign w:val="center"/>
          </w:tcPr>
          <w:p w14:paraId="3F80094C" w14:textId="530EBDAA" w:rsidR="00B70B00" w:rsidRPr="008D1837" w:rsidRDefault="00AF50D4" w:rsidP="00B70B00">
            <w:pPr>
              <w:ind w:hanging="16"/>
              <w:jc w:val="center"/>
              <w:rPr>
                <w:rFonts w:ascii="Arial" w:hAnsi="Arial" w:cs="Arial"/>
                <w:b/>
                <w:iCs/>
                <w:color w:val="FF0000"/>
                <w:sz w:val="22"/>
                <w:szCs w:val="22"/>
                <w:lang w:val="it-IT"/>
              </w:rPr>
            </w:pPr>
            <w:r w:rsidRPr="008D1837">
              <w:rPr>
                <w:rFonts w:ascii="Arial" w:hAnsi="Arial" w:cs="Arial"/>
                <w:b/>
                <w:iCs/>
                <w:color w:val="000000" w:themeColor="text1"/>
                <w:sz w:val="22"/>
                <w:szCs w:val="22"/>
              </w:rPr>
              <w:t>Ne vėliau kaip</w:t>
            </w:r>
            <w:r w:rsidR="00C12899" w:rsidRPr="008D1837">
              <w:rPr>
                <w:rFonts w:ascii="Arial" w:hAnsi="Arial" w:cs="Arial"/>
                <w:b/>
                <w:iCs/>
                <w:color w:val="000000" w:themeColor="text1"/>
                <w:sz w:val="22"/>
                <w:szCs w:val="22"/>
              </w:rPr>
              <w:t xml:space="preserve"> </w:t>
            </w:r>
            <w:r w:rsidR="008D2A8C" w:rsidRPr="008D1837">
              <w:rPr>
                <w:rFonts w:ascii="Arial" w:hAnsi="Arial" w:cs="Arial"/>
                <w:b/>
                <w:iCs/>
                <w:color w:val="000000" w:themeColor="text1"/>
                <w:sz w:val="22"/>
                <w:szCs w:val="22"/>
              </w:rPr>
              <w:t xml:space="preserve">per </w:t>
            </w:r>
            <w:r w:rsidR="009623BF" w:rsidRPr="008D1837">
              <w:rPr>
                <w:rFonts w:ascii="Arial" w:hAnsi="Arial" w:cs="Arial"/>
                <w:b/>
                <w:iCs/>
                <w:color w:val="000000" w:themeColor="text1"/>
                <w:sz w:val="22"/>
                <w:szCs w:val="22"/>
                <w:lang w:val="it-IT"/>
              </w:rPr>
              <w:t>90 k. d.</w:t>
            </w:r>
          </w:p>
        </w:tc>
      </w:tr>
    </w:tbl>
    <w:p w14:paraId="69B8FEFB" w14:textId="77777777" w:rsidR="004A0C48" w:rsidRPr="008D1837" w:rsidRDefault="004A0C48" w:rsidP="004A0C48">
      <w:pPr>
        <w:spacing w:after="0" w:line="240" w:lineRule="auto"/>
        <w:ind w:firstLine="851"/>
        <w:jc w:val="both"/>
        <w:rPr>
          <w:rFonts w:ascii="Arial" w:hAnsi="Arial" w:cs="Arial"/>
        </w:rPr>
      </w:pPr>
    </w:p>
    <w:p w14:paraId="317C6C65" w14:textId="77777777" w:rsidR="0023275D" w:rsidRPr="008D1837" w:rsidRDefault="0023275D" w:rsidP="0023275D">
      <w:pPr>
        <w:tabs>
          <w:tab w:val="left" w:pos="426"/>
        </w:tabs>
        <w:spacing w:after="0" w:line="240" w:lineRule="auto"/>
        <w:jc w:val="both"/>
        <w:rPr>
          <w:rFonts w:ascii="Arial" w:hAnsi="Arial" w:cs="Arial"/>
        </w:rPr>
      </w:pPr>
      <w:r w:rsidRPr="008D1837">
        <w:rPr>
          <w:rFonts w:ascii="Arial" w:hAnsi="Arial" w:cs="Arial"/>
        </w:rPr>
        <w:t>2.4.</w:t>
      </w:r>
      <w:r w:rsidR="004A0C48" w:rsidRPr="008D1837">
        <w:rPr>
          <w:rFonts w:ascii="Arial" w:hAnsi="Arial" w:cs="Arial"/>
        </w:rPr>
        <w:t xml:space="preserve"> </w:t>
      </w:r>
      <w:r w:rsidRPr="008D1837">
        <w:rPr>
          <w:rFonts w:ascii="Arial" w:hAnsi="Arial" w:cs="Arial"/>
        </w:rPr>
        <w:t>Aukščiau esančioje lentelėje nurodytas prekių kiekis ir (ar) apimtis yra tikslus (-i) ir vykdant Sutartį nesikeis.</w:t>
      </w:r>
    </w:p>
    <w:p w14:paraId="6CC54D6C" w14:textId="05057FDD" w:rsidR="004B55FF" w:rsidRPr="008D1837" w:rsidRDefault="0023275D" w:rsidP="0023275D">
      <w:pPr>
        <w:tabs>
          <w:tab w:val="left" w:pos="426"/>
        </w:tabs>
        <w:spacing w:after="0" w:line="240" w:lineRule="auto"/>
        <w:jc w:val="both"/>
        <w:rPr>
          <w:rFonts w:ascii="Arial" w:hAnsi="Arial" w:cs="Arial"/>
        </w:rPr>
      </w:pPr>
      <w:r w:rsidRPr="008D1837">
        <w:rPr>
          <w:rFonts w:ascii="Arial" w:hAnsi="Arial" w:cs="Arial"/>
        </w:rPr>
        <w:t xml:space="preserve">2.5. </w:t>
      </w:r>
      <w:r w:rsidR="004A0C48" w:rsidRPr="008D1837">
        <w:rPr>
          <w:rFonts w:ascii="Arial" w:hAnsi="Arial" w:cs="Arial"/>
        </w:rPr>
        <w:t>Užsakymų teikimo tvarka</w:t>
      </w:r>
      <w:r w:rsidR="004B55FF" w:rsidRPr="008D1837">
        <w:rPr>
          <w:rFonts w:ascii="Arial" w:hAnsi="Arial" w:cs="Arial"/>
        </w:rPr>
        <w:t>:</w:t>
      </w:r>
    </w:p>
    <w:p w14:paraId="6838152E" w14:textId="69084999" w:rsidR="00046A16" w:rsidRPr="008D1837" w:rsidRDefault="00B70B00" w:rsidP="007D3DA2">
      <w:pPr>
        <w:tabs>
          <w:tab w:val="left" w:pos="567"/>
        </w:tabs>
        <w:spacing w:after="0" w:line="240" w:lineRule="auto"/>
        <w:jc w:val="both"/>
        <w:rPr>
          <w:rFonts w:ascii="Arial" w:hAnsi="Arial" w:cs="Arial"/>
        </w:rPr>
      </w:pPr>
      <w:r w:rsidRPr="008D1837">
        <w:rPr>
          <w:rFonts w:ascii="Arial" w:hAnsi="Arial" w:cs="Arial"/>
        </w:rPr>
        <w:t>2.</w:t>
      </w:r>
      <w:r w:rsidR="0023275D" w:rsidRPr="008D1837">
        <w:rPr>
          <w:rFonts w:ascii="Arial" w:hAnsi="Arial" w:cs="Arial"/>
        </w:rPr>
        <w:t>5</w:t>
      </w:r>
      <w:r w:rsidRPr="008D1837">
        <w:rPr>
          <w:rFonts w:ascii="Arial" w:hAnsi="Arial" w:cs="Arial"/>
        </w:rPr>
        <w:t>.1.</w:t>
      </w:r>
      <w:r w:rsidR="004A0C48" w:rsidRPr="008D1837">
        <w:rPr>
          <w:rFonts w:ascii="Arial" w:hAnsi="Arial" w:cs="Arial"/>
        </w:rPr>
        <w:t xml:space="preserve"> </w:t>
      </w:r>
      <w:r w:rsidR="00C43E19" w:rsidRPr="008D1837">
        <w:rPr>
          <w:rFonts w:ascii="Arial" w:hAnsi="Arial" w:cs="Arial"/>
        </w:rPr>
        <w:t xml:space="preserve">užsakymai Sutarties galiojimo laikotarpiu </w:t>
      </w:r>
      <w:r w:rsidR="00C43E19" w:rsidRPr="008D1837">
        <w:rPr>
          <w:rFonts w:ascii="Arial" w:hAnsi="Arial" w:cs="Arial"/>
          <w:u w:val="single"/>
        </w:rPr>
        <w:t>neteikiami</w:t>
      </w:r>
      <w:r w:rsidR="00C43E19" w:rsidRPr="008D1837">
        <w:rPr>
          <w:rFonts w:ascii="Arial" w:hAnsi="Arial" w:cs="Arial"/>
        </w:rPr>
        <w:t>. Prekės turi būti pristatytos per 1 lentelėje nustatytą terminą.</w:t>
      </w:r>
    </w:p>
    <w:p w14:paraId="6A9DFA4A" w14:textId="77777777" w:rsidR="004A0C48" w:rsidRPr="008D1837" w:rsidRDefault="004A0C48" w:rsidP="004A0C48">
      <w:pPr>
        <w:tabs>
          <w:tab w:val="left" w:pos="709"/>
        </w:tabs>
        <w:spacing w:after="0" w:line="240" w:lineRule="auto"/>
        <w:ind w:firstLine="851"/>
        <w:contextualSpacing/>
        <w:rPr>
          <w:rFonts w:ascii="Arial" w:eastAsia="Calibri" w:hAnsi="Arial" w:cs="Arial"/>
          <w:b/>
        </w:rPr>
      </w:pPr>
    </w:p>
    <w:p w14:paraId="63C1A391" w14:textId="5CC59D9E" w:rsidR="004A0C48" w:rsidRPr="008D1837"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8D1837">
        <w:rPr>
          <w:rFonts w:ascii="Arial" w:eastAsia="Calibri" w:hAnsi="Arial" w:cs="Arial"/>
          <w:b/>
        </w:rPr>
        <w:t>REIKALAVIMAI PREKĖMS</w:t>
      </w:r>
    </w:p>
    <w:p w14:paraId="027FD920" w14:textId="77777777" w:rsidR="007B141D" w:rsidRPr="008D1837" w:rsidRDefault="007B141D" w:rsidP="007B141D">
      <w:pPr>
        <w:jc w:val="both"/>
        <w:rPr>
          <w:rFonts w:ascii="Arial" w:eastAsia="Calibri" w:hAnsi="Arial" w:cs="Arial"/>
        </w:rPr>
      </w:pPr>
      <w:r w:rsidRPr="008D1837">
        <w:rPr>
          <w:rFonts w:ascii="Arial" w:eastAsia="Calibri" w:hAnsi="Arial" w:cs="Arial"/>
        </w:rPr>
        <w:t>3.1.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DB949E8" w14:textId="77777777" w:rsidR="007B141D" w:rsidRPr="008D1837" w:rsidRDefault="007B141D" w:rsidP="007B141D">
      <w:pPr>
        <w:jc w:val="both"/>
        <w:rPr>
          <w:rFonts w:ascii="Arial" w:eastAsia="Calibri" w:hAnsi="Arial" w:cs="Arial"/>
        </w:rPr>
      </w:pPr>
      <w:r w:rsidRPr="008D1837">
        <w:rPr>
          <w:rFonts w:ascii="Arial" w:eastAsia="Calibri" w:hAnsi="Arial" w:cs="Arial"/>
        </w:rPr>
        <w:t xml:space="preserve">3.2.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w:t>
      </w:r>
      <w:r w:rsidRPr="008D1837">
        <w:rPr>
          <w:rFonts w:ascii="Arial" w:eastAsia="Calibri" w:hAnsi="Arial" w:cs="Arial"/>
        </w:rPr>
        <w:lastRenderedPageBreak/>
        <w:t>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8D1837">
        <w:rPr>
          <w:rStyle w:val="Puslapioinaosnuoroda"/>
          <w:rFonts w:ascii="Arial" w:eastAsia="Calibri" w:hAnsi="Arial" w:cs="Arial"/>
        </w:rPr>
        <w:footnoteReference w:id="2"/>
      </w:r>
      <w:r w:rsidRPr="008D1837">
        <w:rPr>
          <w:rFonts w:ascii="Arial" w:eastAsia="Calibri" w:hAnsi="Arial" w:cs="Arial"/>
        </w:rPr>
        <w:t>.</w:t>
      </w:r>
    </w:p>
    <w:p w14:paraId="639B898E" w14:textId="4EAD4F3D" w:rsidR="007249E8" w:rsidRPr="008D1837" w:rsidRDefault="007249E8" w:rsidP="00F2412D">
      <w:pPr>
        <w:spacing w:after="0" w:line="240" w:lineRule="auto"/>
        <w:ind w:firstLine="851"/>
        <w:jc w:val="center"/>
        <w:rPr>
          <w:rFonts w:ascii="Arial" w:eastAsia="Calibri" w:hAnsi="Arial" w:cs="Arial"/>
          <w:b/>
          <w:i/>
          <w:iCs/>
          <w:color w:val="00B0F0"/>
        </w:rPr>
      </w:pPr>
    </w:p>
    <w:p w14:paraId="637B9013" w14:textId="363806A1" w:rsidR="004A0C48" w:rsidRPr="008D1837" w:rsidRDefault="00CC3B99" w:rsidP="004A0C48">
      <w:pPr>
        <w:spacing w:after="0" w:line="240" w:lineRule="auto"/>
        <w:ind w:firstLine="851"/>
        <w:jc w:val="right"/>
        <w:rPr>
          <w:rFonts w:ascii="Arial" w:eastAsia="Calibri" w:hAnsi="Arial" w:cs="Arial"/>
          <w:b/>
        </w:rPr>
      </w:pPr>
      <w:r w:rsidRPr="008D1837">
        <w:rPr>
          <w:rFonts w:ascii="Arial" w:eastAsia="Calibri" w:hAnsi="Arial" w:cs="Arial"/>
          <w:b/>
        </w:rPr>
        <w:t>2 lentelė</w:t>
      </w:r>
      <w:r w:rsidR="00DB7B5F" w:rsidRPr="008D1837">
        <w:rPr>
          <w:rFonts w:ascii="Arial" w:eastAsia="Calibri" w:hAnsi="Arial" w:cs="Arial"/>
          <w: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572"/>
        <w:gridCol w:w="4490"/>
        <w:gridCol w:w="1572"/>
        <w:gridCol w:w="1486"/>
      </w:tblGrid>
      <w:tr w:rsidR="00527CD5" w:rsidRPr="008D1837" w14:paraId="3DBC9E19" w14:textId="554C8C9A" w:rsidTr="00527CD5">
        <w:trPr>
          <w:trHeight w:val="687"/>
        </w:trPr>
        <w:tc>
          <w:tcPr>
            <w:tcW w:w="2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527CD5" w:rsidRPr="008D1837" w:rsidRDefault="00527CD5" w:rsidP="00527CD5">
            <w:pPr>
              <w:jc w:val="center"/>
              <w:rPr>
                <w:rFonts w:ascii="Arial" w:hAnsi="Arial" w:cs="Arial"/>
                <w:b/>
                <w:color w:val="000000"/>
              </w:rPr>
            </w:pPr>
            <w:r w:rsidRPr="008D1837">
              <w:rPr>
                <w:rFonts w:ascii="Arial" w:hAnsi="Arial" w:cs="Arial"/>
                <w:b/>
                <w:color w:val="000000"/>
              </w:rPr>
              <w:t>Eil.</w:t>
            </w:r>
          </w:p>
          <w:p w14:paraId="0BE78152" w14:textId="77777777" w:rsidR="00527CD5" w:rsidRPr="008D1837" w:rsidRDefault="00527CD5" w:rsidP="00527CD5">
            <w:pPr>
              <w:tabs>
                <w:tab w:val="left" w:pos="567"/>
              </w:tabs>
              <w:jc w:val="center"/>
              <w:rPr>
                <w:rFonts w:ascii="Arial" w:hAnsi="Arial" w:cs="Arial"/>
                <w:b/>
                <w:color w:val="000000"/>
              </w:rPr>
            </w:pPr>
            <w:r w:rsidRPr="008D1837">
              <w:rPr>
                <w:rFonts w:ascii="Arial" w:hAnsi="Arial" w:cs="Arial"/>
                <w:b/>
                <w:color w:val="000000"/>
              </w:rPr>
              <w:t>Nr.</w:t>
            </w:r>
          </w:p>
        </w:tc>
        <w:tc>
          <w:tcPr>
            <w:tcW w:w="9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11998CA6" w:rsidR="00527CD5" w:rsidRPr="008D1837" w:rsidRDefault="00527CD5" w:rsidP="00527CD5">
            <w:pPr>
              <w:jc w:val="center"/>
              <w:rPr>
                <w:rFonts w:ascii="Arial" w:hAnsi="Arial" w:cs="Arial"/>
                <w:b/>
                <w:color w:val="000000"/>
              </w:rPr>
            </w:pPr>
            <w:r w:rsidRPr="008D1837">
              <w:rPr>
                <w:rFonts w:ascii="Arial" w:hAnsi="Arial" w:cs="Arial"/>
                <w:b/>
                <w:color w:val="000000"/>
              </w:rPr>
              <w:t>Parametras**</w:t>
            </w:r>
          </w:p>
        </w:tc>
        <w:tc>
          <w:tcPr>
            <w:tcW w:w="1537"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405B6C62" w:rsidR="00527CD5" w:rsidRPr="008D1837" w:rsidRDefault="00527CD5" w:rsidP="00527CD5">
            <w:pPr>
              <w:spacing w:after="0" w:line="240" w:lineRule="auto"/>
              <w:jc w:val="center"/>
              <w:rPr>
                <w:rFonts w:ascii="Arial" w:hAnsi="Arial" w:cs="Arial"/>
                <w:b/>
                <w:color w:val="000000"/>
              </w:rPr>
            </w:pPr>
            <w:r w:rsidRPr="008D1837">
              <w:rPr>
                <w:rFonts w:ascii="Arial" w:hAnsi="Arial" w:cs="Arial"/>
                <w:b/>
                <w:color w:val="000000"/>
              </w:rPr>
              <w:t>Reikalaujama reikšmė</w:t>
            </w:r>
          </w:p>
        </w:tc>
        <w:tc>
          <w:tcPr>
            <w:tcW w:w="1136" w:type="pct"/>
            <w:tcBorders>
              <w:top w:val="single" w:sz="4" w:space="0" w:color="auto"/>
              <w:left w:val="single" w:sz="4" w:space="0" w:color="auto"/>
              <w:bottom w:val="single" w:sz="4" w:space="0" w:color="auto"/>
              <w:right w:val="single" w:sz="4" w:space="0" w:color="auto"/>
            </w:tcBorders>
            <w:shd w:val="clear" w:color="auto" w:fill="FFFFFF"/>
            <w:vAlign w:val="center"/>
          </w:tcPr>
          <w:p w14:paraId="1BCAB8A1" w14:textId="77777777" w:rsidR="00527CD5" w:rsidRPr="008D1837" w:rsidRDefault="00527CD5" w:rsidP="00527CD5">
            <w:pPr>
              <w:jc w:val="center"/>
              <w:rPr>
                <w:rFonts w:ascii="Arial" w:hAnsi="Arial" w:cs="Arial"/>
                <w:b/>
                <w:color w:val="000000"/>
              </w:rPr>
            </w:pPr>
            <w:r w:rsidRPr="008D1837">
              <w:rPr>
                <w:rFonts w:ascii="Arial" w:hAnsi="Arial" w:cs="Arial"/>
                <w:b/>
                <w:color w:val="000000"/>
              </w:rPr>
              <w:t>Reikalaujamos reikšmės atitikimas</w:t>
            </w:r>
          </w:p>
          <w:p w14:paraId="532F3382" w14:textId="4B19BB40" w:rsidR="00527CD5" w:rsidRPr="008D1837" w:rsidRDefault="00527CD5" w:rsidP="00527CD5">
            <w:pPr>
              <w:spacing w:after="0" w:line="240" w:lineRule="auto"/>
              <w:jc w:val="center"/>
              <w:rPr>
                <w:rFonts w:ascii="Arial" w:hAnsi="Arial" w:cs="Arial"/>
                <w:bCs/>
                <w:i/>
                <w:iCs/>
                <w:color w:val="000000"/>
              </w:rPr>
            </w:pPr>
            <w:r w:rsidRPr="008D1837">
              <w:rPr>
                <w:rFonts w:ascii="Arial" w:hAnsi="Arial" w:cs="Arial"/>
                <w:bCs/>
                <w:i/>
                <w:iCs/>
                <w:color w:val="4472C4" w:themeColor="accent1"/>
              </w:rPr>
              <w:t>(pildo tiekėjas)</w:t>
            </w:r>
          </w:p>
        </w:tc>
        <w:tc>
          <w:tcPr>
            <w:tcW w:w="1136" w:type="pct"/>
            <w:tcBorders>
              <w:top w:val="single" w:sz="4" w:space="0" w:color="auto"/>
              <w:left w:val="single" w:sz="4" w:space="0" w:color="auto"/>
              <w:bottom w:val="single" w:sz="4" w:space="0" w:color="auto"/>
              <w:right w:val="single" w:sz="4" w:space="0" w:color="auto"/>
            </w:tcBorders>
            <w:shd w:val="clear" w:color="auto" w:fill="FFFFFF"/>
          </w:tcPr>
          <w:p w14:paraId="35315A05" w14:textId="77777777" w:rsidR="00527CD5" w:rsidRPr="008D1837" w:rsidRDefault="00527CD5" w:rsidP="00527CD5">
            <w:pPr>
              <w:jc w:val="center"/>
              <w:rPr>
                <w:rFonts w:ascii="Arial" w:hAnsi="Arial" w:cs="Arial"/>
                <w:b/>
                <w:color w:val="000000"/>
              </w:rPr>
            </w:pPr>
            <w:r w:rsidRPr="008D1837">
              <w:rPr>
                <w:rFonts w:ascii="Arial" w:hAnsi="Arial" w:cs="Arial"/>
                <w:b/>
                <w:color w:val="000000"/>
              </w:rPr>
              <w:t>Failo, dokumento pavadinimas ir puslapio Nr., pažymintis vietą, kurioje yra siūlomus techninius parametrus patvirtinantys dokumentai, siūlomos prekės katalogo numeris</w:t>
            </w:r>
          </w:p>
          <w:p w14:paraId="74BACC2E" w14:textId="41574E81" w:rsidR="00527CD5" w:rsidRPr="008D1837" w:rsidRDefault="00527CD5" w:rsidP="00527CD5">
            <w:pPr>
              <w:spacing w:after="0" w:line="240" w:lineRule="auto"/>
              <w:jc w:val="center"/>
              <w:rPr>
                <w:rFonts w:ascii="Arial" w:hAnsi="Arial" w:cs="Arial"/>
                <w:b/>
              </w:rPr>
            </w:pPr>
            <w:r w:rsidRPr="008D1837">
              <w:rPr>
                <w:rFonts w:ascii="Arial" w:hAnsi="Arial" w:cs="Arial"/>
                <w:bCs/>
                <w:i/>
                <w:iCs/>
                <w:color w:val="4472C4" w:themeColor="accent1"/>
              </w:rPr>
              <w:t>(pildo tiekėjas)</w:t>
            </w:r>
          </w:p>
        </w:tc>
      </w:tr>
      <w:tr w:rsidR="00C03F3E" w:rsidRPr="008D1837" w14:paraId="2380005E" w14:textId="31B2FAC2" w:rsidTr="00527CD5">
        <w:trPr>
          <w:trHeight w:val="359"/>
        </w:trPr>
        <w:tc>
          <w:tcPr>
            <w:tcW w:w="2729" w:type="pct"/>
            <w:gridSpan w:val="3"/>
            <w:tcBorders>
              <w:top w:val="single" w:sz="4" w:space="0" w:color="auto"/>
              <w:left w:val="single" w:sz="4" w:space="0" w:color="auto"/>
              <w:bottom w:val="single" w:sz="4" w:space="0" w:color="auto"/>
              <w:right w:val="single" w:sz="4" w:space="0" w:color="auto"/>
            </w:tcBorders>
            <w:vAlign w:val="center"/>
          </w:tcPr>
          <w:p w14:paraId="13384FFF" w14:textId="04723218" w:rsidR="00C03F3E" w:rsidRPr="008D1837" w:rsidRDefault="00C03F3E" w:rsidP="00254B0D">
            <w:pPr>
              <w:ind w:right="-113"/>
              <w:jc w:val="center"/>
              <w:rPr>
                <w:rFonts w:ascii="Arial" w:hAnsi="Arial" w:cs="Arial"/>
                <w:color w:val="000000"/>
                <w:lang w:eastAsia="lt-LT"/>
              </w:rPr>
            </w:pPr>
            <w:r w:rsidRPr="008D1837">
              <w:rPr>
                <w:rFonts w:ascii="Arial" w:hAnsi="Arial" w:cs="Arial"/>
                <w:b/>
                <w:color w:val="000000" w:themeColor="text1"/>
              </w:rPr>
              <w:t>Automatizuotas mikroskopas</w:t>
            </w:r>
          </w:p>
        </w:tc>
        <w:tc>
          <w:tcPr>
            <w:tcW w:w="1136" w:type="pct"/>
            <w:tcBorders>
              <w:top w:val="single" w:sz="4" w:space="0" w:color="auto"/>
              <w:left w:val="single" w:sz="4" w:space="0" w:color="auto"/>
              <w:bottom w:val="single" w:sz="4" w:space="0" w:color="auto"/>
              <w:right w:val="single" w:sz="4" w:space="0" w:color="auto"/>
            </w:tcBorders>
            <w:vAlign w:val="center"/>
          </w:tcPr>
          <w:p w14:paraId="77B7EEA1" w14:textId="68EEBD15" w:rsidR="00C03F3E" w:rsidRPr="008D1837" w:rsidRDefault="00C03F3E" w:rsidP="00F2412D">
            <w:pPr>
              <w:jc w:val="center"/>
              <w:rPr>
                <w:rFonts w:ascii="Arial" w:hAnsi="Arial" w:cs="Arial"/>
                <w:color w:val="000000"/>
                <w:lang w:eastAsia="lt-LT"/>
              </w:rPr>
            </w:pPr>
            <w:r w:rsidRPr="008D1837">
              <w:rPr>
                <w:rFonts w:ascii="Arial" w:hAnsi="Arial" w:cs="Arial"/>
                <w:color w:val="000000"/>
                <w:lang w:eastAsia="lt-LT"/>
              </w:rPr>
              <w:t>Nurodoma siūloma prekė/ modelis/ pavadinimas</w:t>
            </w:r>
          </w:p>
        </w:tc>
        <w:tc>
          <w:tcPr>
            <w:tcW w:w="1136" w:type="pct"/>
            <w:tcBorders>
              <w:top w:val="single" w:sz="4" w:space="0" w:color="auto"/>
              <w:left w:val="single" w:sz="4" w:space="0" w:color="auto"/>
              <w:bottom w:val="single" w:sz="4" w:space="0" w:color="auto"/>
              <w:right w:val="single" w:sz="4" w:space="0" w:color="auto"/>
            </w:tcBorders>
          </w:tcPr>
          <w:p w14:paraId="3A4AAA63" w14:textId="77777777" w:rsidR="00C03F3E" w:rsidRPr="008D1837" w:rsidRDefault="00C03F3E" w:rsidP="00F2412D">
            <w:pPr>
              <w:jc w:val="center"/>
              <w:rPr>
                <w:rFonts w:ascii="Arial" w:hAnsi="Arial" w:cs="Arial"/>
                <w:color w:val="000000"/>
                <w:lang w:eastAsia="lt-LT"/>
              </w:rPr>
            </w:pPr>
          </w:p>
        </w:tc>
      </w:tr>
      <w:tr w:rsidR="00C03F3E" w:rsidRPr="008D1837" w14:paraId="2D531950" w14:textId="19C9E540" w:rsidTr="00527CD5">
        <w:tc>
          <w:tcPr>
            <w:tcW w:w="285" w:type="pct"/>
            <w:tcBorders>
              <w:top w:val="single" w:sz="4" w:space="0" w:color="auto"/>
              <w:left w:val="single" w:sz="4" w:space="0" w:color="auto"/>
              <w:bottom w:val="single" w:sz="4" w:space="0" w:color="auto"/>
              <w:right w:val="single" w:sz="4" w:space="0" w:color="auto"/>
            </w:tcBorders>
            <w:vAlign w:val="center"/>
          </w:tcPr>
          <w:p w14:paraId="009AE7F9" w14:textId="1A24826B" w:rsidR="00C03F3E" w:rsidRPr="008D1837" w:rsidRDefault="00C03F3E" w:rsidP="00FC12D9">
            <w:pPr>
              <w:spacing w:after="0" w:line="240" w:lineRule="auto"/>
              <w:jc w:val="center"/>
              <w:rPr>
                <w:rFonts w:ascii="Arial" w:hAnsi="Arial" w:cs="Arial"/>
                <w:color w:val="000000" w:themeColor="text1"/>
              </w:rPr>
            </w:pPr>
            <w:r w:rsidRPr="008D1837">
              <w:rPr>
                <w:rFonts w:ascii="Arial" w:hAnsi="Arial" w:cs="Arial"/>
                <w:color w:val="000000" w:themeColor="text1"/>
              </w:rPr>
              <w:t>1.</w:t>
            </w:r>
          </w:p>
        </w:tc>
        <w:tc>
          <w:tcPr>
            <w:tcW w:w="907" w:type="pct"/>
            <w:tcBorders>
              <w:top w:val="single" w:sz="4" w:space="0" w:color="auto"/>
              <w:left w:val="single" w:sz="4" w:space="0" w:color="auto"/>
              <w:bottom w:val="single" w:sz="4" w:space="0" w:color="auto"/>
              <w:right w:val="single" w:sz="4" w:space="0" w:color="auto"/>
            </w:tcBorders>
          </w:tcPr>
          <w:p w14:paraId="51C1FC6B" w14:textId="1F32AD0F" w:rsidR="00C03F3E" w:rsidRPr="008D1837" w:rsidRDefault="00C03F3E" w:rsidP="00D008D6">
            <w:pPr>
              <w:rPr>
                <w:rFonts w:ascii="Arial" w:hAnsi="Arial" w:cs="Arial"/>
              </w:rPr>
            </w:pPr>
            <w:r w:rsidRPr="008D1837">
              <w:rPr>
                <w:rFonts w:ascii="Arial" w:hAnsi="Arial" w:cs="Arial"/>
              </w:rPr>
              <w:t>Mikroskopo stovas</w:t>
            </w:r>
          </w:p>
        </w:tc>
        <w:tc>
          <w:tcPr>
            <w:tcW w:w="1537" w:type="pct"/>
            <w:tcBorders>
              <w:top w:val="single" w:sz="4" w:space="0" w:color="auto"/>
              <w:left w:val="single" w:sz="4" w:space="0" w:color="auto"/>
              <w:bottom w:val="single" w:sz="4" w:space="0" w:color="auto"/>
              <w:right w:val="single" w:sz="4" w:space="0" w:color="auto"/>
            </w:tcBorders>
          </w:tcPr>
          <w:p w14:paraId="0285D757" w14:textId="57B08BF4" w:rsidR="00C03F3E" w:rsidRPr="008D1837" w:rsidRDefault="00C03F3E" w:rsidP="00527CD5">
            <w:pPr>
              <w:numPr>
                <w:ilvl w:val="0"/>
                <w:numId w:val="35"/>
              </w:numPr>
              <w:spacing w:after="0" w:line="240" w:lineRule="auto"/>
              <w:ind w:left="0"/>
              <w:jc w:val="both"/>
              <w:rPr>
                <w:rFonts w:ascii="Arial" w:hAnsi="Arial" w:cs="Arial"/>
              </w:rPr>
            </w:pPr>
            <w:r w:rsidRPr="008D1837">
              <w:rPr>
                <w:rFonts w:ascii="Arial" w:hAnsi="Arial" w:cs="Arial"/>
              </w:rPr>
              <w:t>1. Mikroskopo stovas, leidžiantis automatiškai gauti mėginių vaizdus, naudojant šiuos vaizdavimo metodus:</w:t>
            </w:r>
            <w:r w:rsidRPr="008D1837">
              <w:rPr>
                <w:rFonts w:ascii="Arial" w:hAnsi="Arial" w:cs="Arial"/>
              </w:rPr>
              <w:br/>
              <w:t>a) fluorescencinę mikroskopiją;</w:t>
            </w:r>
            <w:r w:rsidRPr="008D1837">
              <w:rPr>
                <w:rFonts w:ascii="Arial" w:hAnsi="Arial" w:cs="Arial"/>
              </w:rPr>
              <w:br/>
              <w:t xml:space="preserve">b) praleidžiamos šviesos vaizdavimą (šviesus laukas ir moduliacijos kontrastas). </w:t>
            </w:r>
          </w:p>
          <w:p w14:paraId="63A2DEBF" w14:textId="06760334" w:rsidR="00C03F3E" w:rsidRPr="008D1837" w:rsidRDefault="00C03F3E" w:rsidP="00527CD5">
            <w:pPr>
              <w:numPr>
                <w:ilvl w:val="0"/>
                <w:numId w:val="35"/>
              </w:numPr>
              <w:spacing w:after="0" w:line="240" w:lineRule="auto"/>
              <w:ind w:left="0"/>
              <w:jc w:val="both"/>
              <w:rPr>
                <w:rFonts w:ascii="Arial" w:hAnsi="Arial" w:cs="Arial"/>
              </w:rPr>
            </w:pPr>
            <w:r w:rsidRPr="008D1837">
              <w:rPr>
                <w:rFonts w:ascii="Arial" w:hAnsi="Arial" w:cs="Arial"/>
              </w:rPr>
              <w:t xml:space="preserve">2. Visiškai automatizuotas apversto tipo mikroskopo stovas, integruotas kompaktiškoje kameroje, kurios plotis ne didesnis kaip 70 cm, o gylis – ne didesnis kaip 90 cm. </w:t>
            </w:r>
          </w:p>
          <w:p w14:paraId="402F4CAF" w14:textId="7269DD92" w:rsidR="00C03F3E" w:rsidRPr="008D1837" w:rsidRDefault="00C03F3E" w:rsidP="00527CD5">
            <w:pPr>
              <w:numPr>
                <w:ilvl w:val="0"/>
                <w:numId w:val="35"/>
              </w:numPr>
              <w:spacing w:after="0" w:line="240" w:lineRule="auto"/>
              <w:ind w:left="0"/>
              <w:jc w:val="both"/>
              <w:rPr>
                <w:rFonts w:ascii="Arial" w:hAnsi="Arial" w:cs="Arial"/>
                <w:lang w:val="pt-BR"/>
              </w:rPr>
            </w:pPr>
            <w:r w:rsidRPr="008D1837">
              <w:rPr>
                <w:rFonts w:ascii="Arial" w:hAnsi="Arial" w:cs="Arial"/>
                <w:lang w:val="pt-BR"/>
              </w:rPr>
              <w:lastRenderedPageBreak/>
              <w:t>3. Aparatinis automatinio fokusavimo mechanizmas fokusavimo poslinkiui kompensuoti, matuojantis atstumą tarp stiklo ir objektyvo. Sistema turi būti aprūpinta infraraudonųjų spindulių diodu, kurio bangos ilgis ne mažesnis kaip 850 nm (</w:t>
            </w:r>
            <w:r w:rsidR="00FB13DD" w:rsidRPr="008D1837">
              <w:rPr>
                <w:rFonts w:ascii="Arial" w:hAnsi="Arial" w:cs="Arial"/>
                <w:lang w:val="pt-BR"/>
              </w:rPr>
              <w:t>emisijos smailės padėtis</w:t>
            </w:r>
            <w:r w:rsidRPr="008D1837">
              <w:rPr>
                <w:rFonts w:ascii="Arial" w:hAnsi="Arial" w:cs="Arial"/>
                <w:lang w:val="pt-BR"/>
              </w:rPr>
              <w:t xml:space="preserve">), kad nebūtų trikdoma infraraudonųjų spindulių fluorescencinių dažų emisija. </w:t>
            </w:r>
          </w:p>
          <w:p w14:paraId="5661A059" w14:textId="1146E5E7" w:rsidR="00C03F3E" w:rsidRPr="008D1837" w:rsidRDefault="00C03F3E" w:rsidP="00527CD5">
            <w:pPr>
              <w:numPr>
                <w:ilvl w:val="0"/>
                <w:numId w:val="35"/>
              </w:numPr>
              <w:spacing w:after="0" w:line="240" w:lineRule="auto"/>
              <w:ind w:left="0"/>
              <w:jc w:val="both"/>
              <w:rPr>
                <w:rFonts w:ascii="Arial" w:hAnsi="Arial" w:cs="Arial"/>
              </w:rPr>
            </w:pPr>
            <w:r w:rsidRPr="008D1837">
              <w:rPr>
                <w:rFonts w:ascii="Arial" w:hAnsi="Arial" w:cs="Arial"/>
              </w:rPr>
              <w:t xml:space="preserve">4. Automatinis objektyvų revolveris, skirtas talpinti ne mažiau kaip 6 objektyvus. </w:t>
            </w:r>
          </w:p>
          <w:p w14:paraId="3A4C7FDA" w14:textId="5D1598D2" w:rsidR="00C03F3E" w:rsidRPr="008D1837" w:rsidRDefault="00C03F3E" w:rsidP="00132A69">
            <w:pPr>
              <w:pStyle w:val="Sraopastraipa"/>
              <w:numPr>
                <w:ilvl w:val="0"/>
                <w:numId w:val="35"/>
              </w:numPr>
              <w:spacing w:after="0" w:line="240" w:lineRule="auto"/>
              <w:ind w:left="2" w:hanging="2"/>
              <w:jc w:val="both"/>
              <w:rPr>
                <w:rFonts w:ascii="Arial" w:hAnsi="Arial" w:cs="Arial"/>
              </w:rPr>
            </w:pPr>
            <w:r w:rsidRPr="008D1837">
              <w:rPr>
                <w:rFonts w:ascii="Arial" w:hAnsi="Arial" w:cs="Arial"/>
              </w:rPr>
              <w:t xml:space="preserve">Objektyvai, kurių </w:t>
            </w:r>
            <w:proofErr w:type="spellStart"/>
            <w:r w:rsidRPr="008D1837">
              <w:rPr>
                <w:rFonts w:ascii="Arial" w:hAnsi="Arial" w:cs="Arial"/>
              </w:rPr>
              <w:t>parfokalinis</w:t>
            </w:r>
            <w:proofErr w:type="spellEnd"/>
            <w:r w:rsidRPr="008D1837">
              <w:rPr>
                <w:rFonts w:ascii="Arial" w:hAnsi="Arial" w:cs="Arial"/>
              </w:rPr>
              <w:t xml:space="preserve"> ilgis turi būti</w:t>
            </w:r>
            <w:r w:rsidR="000D5FFE" w:rsidRPr="008D1837">
              <w:rPr>
                <w:rFonts w:ascii="Arial" w:hAnsi="Arial" w:cs="Arial"/>
              </w:rPr>
              <w:t xml:space="preserve"> </w:t>
            </w:r>
            <w:r w:rsidRPr="008D1837">
              <w:rPr>
                <w:rFonts w:ascii="Arial" w:hAnsi="Arial" w:cs="Arial"/>
              </w:rPr>
              <w:t>ne didesnis kaip 50 mm:</w:t>
            </w:r>
          </w:p>
          <w:p w14:paraId="1CD7FDE7" w14:textId="77777777" w:rsidR="00AF5560" w:rsidRPr="008D1837" w:rsidRDefault="00C03F3E" w:rsidP="00527CD5">
            <w:pPr>
              <w:spacing w:after="0" w:line="240" w:lineRule="auto"/>
              <w:jc w:val="both"/>
              <w:rPr>
                <w:rFonts w:ascii="Arial" w:hAnsi="Arial" w:cs="Arial"/>
              </w:rPr>
            </w:pPr>
            <w:r w:rsidRPr="008D1837">
              <w:rPr>
                <w:rFonts w:ascii="Arial" w:hAnsi="Arial" w:cs="Arial"/>
              </w:rPr>
              <w:t xml:space="preserve">a) Pusiau </w:t>
            </w:r>
            <w:proofErr w:type="spellStart"/>
            <w:r w:rsidRPr="008D1837">
              <w:rPr>
                <w:rFonts w:ascii="Arial" w:hAnsi="Arial" w:cs="Arial"/>
              </w:rPr>
              <w:t>plan</w:t>
            </w:r>
            <w:proofErr w:type="spellEnd"/>
            <w:r w:rsidRPr="008D1837">
              <w:rPr>
                <w:rFonts w:ascii="Arial" w:hAnsi="Arial" w:cs="Arial"/>
              </w:rPr>
              <w:t xml:space="preserve"> </w:t>
            </w:r>
            <w:proofErr w:type="spellStart"/>
            <w:r w:rsidRPr="008D1837">
              <w:rPr>
                <w:rFonts w:ascii="Arial" w:hAnsi="Arial" w:cs="Arial"/>
              </w:rPr>
              <w:t>apochromatinis</w:t>
            </w:r>
            <w:proofErr w:type="spellEnd"/>
            <w:r w:rsidRPr="008D1837">
              <w:rPr>
                <w:rFonts w:ascii="Arial" w:hAnsi="Arial" w:cs="Arial"/>
              </w:rPr>
              <w:t xml:space="preserve"> 1,6×; skaitinė </w:t>
            </w:r>
            <w:proofErr w:type="spellStart"/>
            <w:r w:rsidRPr="008D1837">
              <w:rPr>
                <w:rFonts w:ascii="Arial" w:hAnsi="Arial" w:cs="Arial"/>
              </w:rPr>
              <w:t>apertūra</w:t>
            </w:r>
            <w:proofErr w:type="spellEnd"/>
            <w:r w:rsidRPr="008D1837">
              <w:rPr>
                <w:rFonts w:ascii="Arial" w:hAnsi="Arial" w:cs="Arial"/>
              </w:rPr>
              <w:t xml:space="preserve"> ne mažesnė kaip 0,05; darbinis atstumas ne mažesnis kaip 3,4 mm.</w:t>
            </w:r>
          </w:p>
          <w:p w14:paraId="7FD62E0B" w14:textId="6266218C" w:rsidR="00AF5560" w:rsidRPr="008D1837" w:rsidRDefault="00C03F3E" w:rsidP="00527CD5">
            <w:pPr>
              <w:spacing w:after="0" w:line="240" w:lineRule="auto"/>
              <w:jc w:val="both"/>
              <w:rPr>
                <w:rFonts w:ascii="Arial" w:hAnsi="Arial" w:cs="Arial"/>
              </w:rPr>
            </w:pPr>
            <w:r w:rsidRPr="008D1837">
              <w:rPr>
                <w:rFonts w:ascii="Arial" w:hAnsi="Arial" w:cs="Arial"/>
              </w:rPr>
              <w:t xml:space="preserve">b) Pusiau </w:t>
            </w:r>
            <w:proofErr w:type="spellStart"/>
            <w:r w:rsidRPr="008D1837">
              <w:rPr>
                <w:rFonts w:ascii="Arial" w:hAnsi="Arial" w:cs="Arial"/>
              </w:rPr>
              <w:t>plan</w:t>
            </w:r>
            <w:proofErr w:type="spellEnd"/>
            <w:r w:rsidRPr="008D1837">
              <w:rPr>
                <w:rFonts w:ascii="Arial" w:hAnsi="Arial" w:cs="Arial"/>
              </w:rPr>
              <w:t xml:space="preserve"> </w:t>
            </w:r>
            <w:proofErr w:type="spellStart"/>
            <w:r w:rsidRPr="008D1837">
              <w:rPr>
                <w:rFonts w:ascii="Arial" w:hAnsi="Arial" w:cs="Arial"/>
              </w:rPr>
              <w:t>apochromatinis</w:t>
            </w:r>
            <w:proofErr w:type="spellEnd"/>
            <w:r w:rsidRPr="008D1837">
              <w:rPr>
                <w:rFonts w:ascii="Arial" w:hAnsi="Arial" w:cs="Arial"/>
              </w:rPr>
              <w:t xml:space="preserve"> 10×; skaitinė </w:t>
            </w:r>
            <w:proofErr w:type="spellStart"/>
            <w:r w:rsidRPr="008D1837">
              <w:rPr>
                <w:rFonts w:ascii="Arial" w:hAnsi="Arial" w:cs="Arial"/>
              </w:rPr>
              <w:t>apertūra</w:t>
            </w:r>
            <w:proofErr w:type="spellEnd"/>
            <w:r w:rsidRPr="008D1837">
              <w:rPr>
                <w:rFonts w:ascii="Arial" w:hAnsi="Arial" w:cs="Arial"/>
              </w:rPr>
              <w:t xml:space="preserve"> ne mažesnė kaip 0,32; darbinis atstumas ne mažesnis kaip 11 mm.</w:t>
            </w:r>
          </w:p>
          <w:p w14:paraId="7BA60405" w14:textId="306E5FDF" w:rsidR="00C03F3E" w:rsidRPr="008D1837" w:rsidRDefault="00C03F3E" w:rsidP="00527CD5">
            <w:pPr>
              <w:spacing w:after="0" w:line="240" w:lineRule="auto"/>
              <w:jc w:val="both"/>
              <w:rPr>
                <w:rFonts w:ascii="Arial" w:hAnsi="Arial" w:cs="Arial"/>
              </w:rPr>
            </w:pPr>
            <w:r w:rsidRPr="008D1837">
              <w:rPr>
                <w:rFonts w:ascii="Arial" w:hAnsi="Arial" w:cs="Arial"/>
              </w:rPr>
              <w:t xml:space="preserve">c) </w:t>
            </w:r>
            <w:proofErr w:type="spellStart"/>
            <w:r w:rsidRPr="008D1837">
              <w:rPr>
                <w:rFonts w:ascii="Arial" w:hAnsi="Arial" w:cs="Arial"/>
              </w:rPr>
              <w:t>Plan</w:t>
            </w:r>
            <w:proofErr w:type="spellEnd"/>
            <w:r w:rsidRPr="008D1837">
              <w:rPr>
                <w:rFonts w:ascii="Arial" w:hAnsi="Arial" w:cs="Arial"/>
              </w:rPr>
              <w:t xml:space="preserve"> </w:t>
            </w:r>
            <w:proofErr w:type="spellStart"/>
            <w:r w:rsidRPr="008D1837">
              <w:rPr>
                <w:rFonts w:ascii="Arial" w:hAnsi="Arial" w:cs="Arial"/>
              </w:rPr>
              <w:t>apochromatinis</w:t>
            </w:r>
            <w:proofErr w:type="spellEnd"/>
            <w:r w:rsidRPr="008D1837">
              <w:rPr>
                <w:rFonts w:ascii="Arial" w:hAnsi="Arial" w:cs="Arial"/>
              </w:rPr>
              <w:t xml:space="preserve"> 20×; skaitinė </w:t>
            </w:r>
            <w:proofErr w:type="spellStart"/>
            <w:r w:rsidRPr="008D1837">
              <w:rPr>
                <w:rFonts w:ascii="Arial" w:hAnsi="Arial" w:cs="Arial"/>
              </w:rPr>
              <w:t>apertūra</w:t>
            </w:r>
            <w:proofErr w:type="spellEnd"/>
            <w:r w:rsidRPr="008D1837">
              <w:rPr>
                <w:rFonts w:ascii="Arial" w:hAnsi="Arial" w:cs="Arial"/>
              </w:rPr>
              <w:t xml:space="preserve"> ne mažesnė kaip 0,60; darbinis atstumas ne mažesnis kaip 2,4 mm; turi būti motorizuota dengiamojo stiklelio storio korekcija </w:t>
            </w:r>
            <w:r w:rsidR="009F4B5C" w:rsidRPr="009F4B5C">
              <w:rPr>
                <w:rFonts w:ascii="Arial" w:hAnsi="Arial" w:cs="Arial"/>
              </w:rPr>
              <w:t>ne siauresniame nei 0–0,3 mm diapazone.</w:t>
            </w:r>
          </w:p>
          <w:p w14:paraId="2AF53046" w14:textId="5B84B937" w:rsidR="00C03F3E" w:rsidRPr="008D1837" w:rsidRDefault="00C03F3E" w:rsidP="00527CD5">
            <w:pPr>
              <w:spacing w:after="0" w:line="240" w:lineRule="auto"/>
              <w:jc w:val="both"/>
              <w:rPr>
                <w:rFonts w:ascii="Arial" w:hAnsi="Arial" w:cs="Arial"/>
              </w:rPr>
            </w:pPr>
            <w:r w:rsidRPr="008D1837">
              <w:rPr>
                <w:rFonts w:ascii="Arial" w:hAnsi="Arial" w:cs="Arial"/>
              </w:rPr>
              <w:t xml:space="preserve">d) </w:t>
            </w:r>
            <w:proofErr w:type="spellStart"/>
            <w:r w:rsidRPr="008D1837">
              <w:rPr>
                <w:rFonts w:ascii="Arial" w:hAnsi="Arial" w:cs="Arial"/>
              </w:rPr>
              <w:t>Plan</w:t>
            </w:r>
            <w:proofErr w:type="spellEnd"/>
            <w:r w:rsidRPr="008D1837">
              <w:rPr>
                <w:rFonts w:ascii="Arial" w:hAnsi="Arial" w:cs="Arial"/>
              </w:rPr>
              <w:t xml:space="preserve"> </w:t>
            </w:r>
            <w:proofErr w:type="spellStart"/>
            <w:r w:rsidRPr="008D1837">
              <w:rPr>
                <w:rFonts w:ascii="Arial" w:hAnsi="Arial" w:cs="Arial"/>
              </w:rPr>
              <w:t>apochromatinis</w:t>
            </w:r>
            <w:proofErr w:type="spellEnd"/>
            <w:r w:rsidRPr="008D1837">
              <w:rPr>
                <w:rFonts w:ascii="Arial" w:hAnsi="Arial" w:cs="Arial"/>
              </w:rPr>
              <w:t xml:space="preserve"> 40×; skaitinė </w:t>
            </w:r>
            <w:proofErr w:type="spellStart"/>
            <w:r w:rsidRPr="008D1837">
              <w:rPr>
                <w:rFonts w:ascii="Arial" w:hAnsi="Arial" w:cs="Arial"/>
              </w:rPr>
              <w:t>apertūra</w:t>
            </w:r>
            <w:proofErr w:type="spellEnd"/>
            <w:r w:rsidRPr="008D1837">
              <w:rPr>
                <w:rFonts w:ascii="Arial" w:hAnsi="Arial" w:cs="Arial"/>
              </w:rPr>
              <w:t xml:space="preserve"> ne mažesnė kaip 1,10; darbinis atstumas ne mažesnis kaip 0,6 mm; vandens </w:t>
            </w:r>
            <w:proofErr w:type="spellStart"/>
            <w:r w:rsidRPr="008D1837">
              <w:rPr>
                <w:rFonts w:ascii="Arial" w:hAnsi="Arial" w:cs="Arial"/>
              </w:rPr>
              <w:t>imersija</w:t>
            </w:r>
            <w:proofErr w:type="spellEnd"/>
            <w:r w:rsidRPr="008D1837">
              <w:rPr>
                <w:rFonts w:ascii="Arial" w:hAnsi="Arial" w:cs="Arial"/>
              </w:rPr>
              <w:t xml:space="preserve">; motorizuota dengiamojo stiklelio korekcija </w:t>
            </w:r>
            <w:r w:rsidR="009F4B5C" w:rsidRPr="009F4B5C">
              <w:rPr>
                <w:rFonts w:ascii="Arial" w:hAnsi="Arial" w:cs="Arial"/>
              </w:rPr>
              <w:t>ne siauresniame nei 0,14–0,19 mm diapazone.</w:t>
            </w:r>
            <w:r w:rsidRPr="008D1837">
              <w:rPr>
                <w:rFonts w:ascii="Arial" w:hAnsi="Arial" w:cs="Arial"/>
              </w:rPr>
              <w:t xml:space="preserve"> </w:t>
            </w:r>
          </w:p>
          <w:p w14:paraId="1395A95D" w14:textId="77777777" w:rsidR="00C03F3E" w:rsidRPr="008D1837" w:rsidRDefault="00C03F3E" w:rsidP="00527CD5">
            <w:pPr>
              <w:spacing w:after="0" w:line="240" w:lineRule="auto"/>
              <w:jc w:val="both"/>
              <w:rPr>
                <w:rFonts w:ascii="Arial" w:hAnsi="Arial" w:cs="Arial"/>
              </w:rPr>
            </w:pPr>
            <w:r w:rsidRPr="008D1837">
              <w:rPr>
                <w:rFonts w:ascii="Arial" w:hAnsi="Arial" w:cs="Arial"/>
              </w:rPr>
              <w:t xml:space="preserve">e) </w:t>
            </w:r>
            <w:proofErr w:type="spellStart"/>
            <w:r w:rsidRPr="008D1837">
              <w:rPr>
                <w:rFonts w:ascii="Arial" w:hAnsi="Arial" w:cs="Arial"/>
              </w:rPr>
              <w:t>Plan</w:t>
            </w:r>
            <w:proofErr w:type="spellEnd"/>
            <w:r w:rsidRPr="008D1837">
              <w:rPr>
                <w:rFonts w:ascii="Arial" w:hAnsi="Arial" w:cs="Arial"/>
              </w:rPr>
              <w:t xml:space="preserve"> </w:t>
            </w:r>
            <w:proofErr w:type="spellStart"/>
            <w:r w:rsidRPr="008D1837">
              <w:rPr>
                <w:rFonts w:ascii="Arial" w:hAnsi="Arial" w:cs="Arial"/>
              </w:rPr>
              <w:t>apochromatinis</w:t>
            </w:r>
            <w:proofErr w:type="spellEnd"/>
            <w:r w:rsidRPr="008D1837">
              <w:rPr>
                <w:rFonts w:ascii="Arial" w:hAnsi="Arial" w:cs="Arial"/>
              </w:rPr>
              <w:t xml:space="preserve"> 63×; skaitinė </w:t>
            </w:r>
            <w:proofErr w:type="spellStart"/>
            <w:r w:rsidRPr="008D1837">
              <w:rPr>
                <w:rFonts w:ascii="Arial" w:hAnsi="Arial" w:cs="Arial"/>
              </w:rPr>
              <w:t>apertūra</w:t>
            </w:r>
            <w:proofErr w:type="spellEnd"/>
            <w:r w:rsidRPr="008D1837">
              <w:rPr>
                <w:rFonts w:ascii="Arial" w:hAnsi="Arial" w:cs="Arial"/>
              </w:rPr>
              <w:t xml:space="preserve"> ne mažesnė kaip 1,40; darbinis atstumas ne mažesnis kaip 0,14 mm; aliejaus </w:t>
            </w:r>
            <w:proofErr w:type="spellStart"/>
            <w:r w:rsidRPr="008D1837">
              <w:rPr>
                <w:rFonts w:ascii="Arial" w:hAnsi="Arial" w:cs="Arial"/>
              </w:rPr>
              <w:t>imersija</w:t>
            </w:r>
            <w:proofErr w:type="spellEnd"/>
          </w:p>
          <w:p w14:paraId="425398CB" w14:textId="0CA7DA1D" w:rsidR="00C03F3E" w:rsidRPr="008D1837" w:rsidRDefault="00C03F3E" w:rsidP="00527CD5">
            <w:pPr>
              <w:spacing w:after="0" w:line="240" w:lineRule="auto"/>
              <w:jc w:val="both"/>
              <w:rPr>
                <w:rFonts w:ascii="Arial" w:hAnsi="Arial" w:cs="Arial"/>
              </w:rPr>
            </w:pPr>
            <w:r w:rsidRPr="008D1837">
              <w:rPr>
                <w:rFonts w:ascii="Arial" w:hAnsi="Arial" w:cs="Arial"/>
              </w:rPr>
              <w:t xml:space="preserve">6. </w:t>
            </w:r>
            <w:r w:rsidRPr="008D1837">
              <w:rPr>
                <w:rFonts w:ascii="Arial" w:hAnsi="Arial" w:cs="Arial"/>
                <w:lang w:val="pt-BR"/>
              </w:rPr>
              <w:t xml:space="preserve">Automatinis vandens imersijos tiekimo modulis 40× objektyvui, įskaitant: </w:t>
            </w:r>
          </w:p>
          <w:p w14:paraId="1C196C6E" w14:textId="7EFAD158" w:rsidR="00C03F3E" w:rsidRPr="008D1837" w:rsidRDefault="00C03F3E" w:rsidP="00527CD5">
            <w:pPr>
              <w:numPr>
                <w:ilvl w:val="1"/>
                <w:numId w:val="35"/>
              </w:numPr>
              <w:spacing w:after="0" w:line="240" w:lineRule="auto"/>
              <w:ind w:left="0"/>
              <w:jc w:val="both"/>
              <w:rPr>
                <w:rFonts w:ascii="Arial" w:hAnsi="Arial" w:cs="Arial"/>
                <w:lang w:val="pt-BR"/>
              </w:rPr>
            </w:pPr>
            <w:r w:rsidRPr="008D1837">
              <w:rPr>
                <w:rFonts w:ascii="Arial" w:hAnsi="Arial" w:cs="Arial"/>
                <w:lang w:val="pt-BR"/>
              </w:rPr>
              <w:t xml:space="preserve">- automatinį panardinimą pasirinkus imersinį objektyvą; </w:t>
            </w:r>
          </w:p>
          <w:p w14:paraId="166172C8" w14:textId="00B2B749" w:rsidR="00C03F3E" w:rsidRPr="008D1837" w:rsidRDefault="00C03F3E" w:rsidP="00527CD5">
            <w:pPr>
              <w:numPr>
                <w:ilvl w:val="1"/>
                <w:numId w:val="35"/>
              </w:numPr>
              <w:spacing w:after="0" w:line="240" w:lineRule="auto"/>
              <w:ind w:left="0"/>
              <w:jc w:val="both"/>
              <w:rPr>
                <w:rFonts w:ascii="Arial" w:hAnsi="Arial" w:cs="Arial"/>
              </w:rPr>
            </w:pPr>
            <w:r w:rsidRPr="008D1837">
              <w:rPr>
                <w:rFonts w:ascii="Arial" w:hAnsi="Arial" w:cs="Arial"/>
              </w:rPr>
              <w:t xml:space="preserve">- automatinį </w:t>
            </w:r>
            <w:proofErr w:type="spellStart"/>
            <w:r w:rsidRPr="008D1837">
              <w:rPr>
                <w:rFonts w:ascii="Arial" w:hAnsi="Arial" w:cs="Arial"/>
              </w:rPr>
              <w:t>imersijos</w:t>
            </w:r>
            <w:proofErr w:type="spellEnd"/>
            <w:r w:rsidRPr="008D1837">
              <w:rPr>
                <w:rFonts w:ascii="Arial" w:hAnsi="Arial" w:cs="Arial"/>
              </w:rPr>
              <w:t xml:space="preserve"> užbaigimą; </w:t>
            </w:r>
          </w:p>
          <w:p w14:paraId="337D2CB0" w14:textId="7B5F4EB2" w:rsidR="00C03F3E" w:rsidRPr="008D1837" w:rsidRDefault="00C03F3E" w:rsidP="00527CD5">
            <w:pPr>
              <w:numPr>
                <w:ilvl w:val="1"/>
                <w:numId w:val="35"/>
              </w:numPr>
              <w:spacing w:after="0" w:line="240" w:lineRule="auto"/>
              <w:ind w:left="0"/>
              <w:jc w:val="both"/>
              <w:rPr>
                <w:rFonts w:ascii="Arial" w:hAnsi="Arial" w:cs="Arial"/>
              </w:rPr>
            </w:pPr>
            <w:r w:rsidRPr="008D1837">
              <w:rPr>
                <w:rFonts w:ascii="Arial" w:hAnsi="Arial" w:cs="Arial"/>
              </w:rPr>
              <w:t xml:space="preserve">- automatinį </w:t>
            </w:r>
            <w:proofErr w:type="spellStart"/>
            <w:r w:rsidRPr="008D1837">
              <w:rPr>
                <w:rFonts w:ascii="Arial" w:hAnsi="Arial" w:cs="Arial"/>
              </w:rPr>
              <w:t>imersinio</w:t>
            </w:r>
            <w:proofErr w:type="spellEnd"/>
            <w:r w:rsidRPr="008D1837">
              <w:rPr>
                <w:rFonts w:ascii="Arial" w:hAnsi="Arial" w:cs="Arial"/>
              </w:rPr>
              <w:t xml:space="preserve"> vandens pašalinimą perjungiant į </w:t>
            </w:r>
            <w:proofErr w:type="spellStart"/>
            <w:r w:rsidRPr="008D1837">
              <w:rPr>
                <w:rFonts w:ascii="Arial" w:hAnsi="Arial" w:cs="Arial"/>
              </w:rPr>
              <w:t>neimersinį</w:t>
            </w:r>
            <w:proofErr w:type="spellEnd"/>
            <w:r w:rsidRPr="008D1837">
              <w:rPr>
                <w:rFonts w:ascii="Arial" w:hAnsi="Arial" w:cs="Arial"/>
              </w:rPr>
              <w:t xml:space="preserve"> (sausą) objektyvą. </w:t>
            </w:r>
          </w:p>
          <w:p w14:paraId="64282118" w14:textId="67CE8692" w:rsidR="00C03F3E" w:rsidRPr="008D1837" w:rsidRDefault="00C03F3E" w:rsidP="00527CD5">
            <w:pPr>
              <w:numPr>
                <w:ilvl w:val="0"/>
                <w:numId w:val="35"/>
              </w:numPr>
              <w:spacing w:after="0" w:line="240" w:lineRule="auto"/>
              <w:ind w:left="0"/>
              <w:jc w:val="both"/>
              <w:rPr>
                <w:rFonts w:ascii="Arial" w:hAnsi="Arial" w:cs="Arial"/>
              </w:rPr>
            </w:pPr>
            <w:r w:rsidRPr="008D1837">
              <w:rPr>
                <w:rFonts w:ascii="Arial" w:hAnsi="Arial" w:cs="Arial"/>
              </w:rPr>
              <w:t xml:space="preserve">7. Tikslus XY skenavimo stalas, kurio minimalus darbinis diapazonas – 127 × 83 mm, judesio skiriamoji geba – </w:t>
            </w:r>
            <w:r w:rsidR="00293E0C" w:rsidRPr="008D1837">
              <w:rPr>
                <w:rFonts w:ascii="Arial" w:hAnsi="Arial" w:cs="Arial"/>
              </w:rPr>
              <w:t xml:space="preserve">ne didesnė kaip </w:t>
            </w:r>
            <w:r w:rsidRPr="008D1837">
              <w:rPr>
                <w:rFonts w:ascii="Arial" w:hAnsi="Arial" w:cs="Arial"/>
              </w:rPr>
              <w:t xml:space="preserve">0,02 µm, o judėjimo greitis – ne mažesnis kaip 37 mm/s. </w:t>
            </w:r>
          </w:p>
          <w:p w14:paraId="5E2749CA" w14:textId="451F934D" w:rsidR="00C03F3E" w:rsidRPr="008D1837" w:rsidRDefault="00C03F3E" w:rsidP="00527CD5">
            <w:pPr>
              <w:numPr>
                <w:ilvl w:val="0"/>
                <w:numId w:val="35"/>
              </w:numPr>
              <w:spacing w:after="0" w:line="240" w:lineRule="auto"/>
              <w:ind w:left="0"/>
              <w:jc w:val="both"/>
              <w:rPr>
                <w:rFonts w:ascii="Arial" w:hAnsi="Arial" w:cs="Arial"/>
              </w:rPr>
            </w:pPr>
            <w:r w:rsidRPr="008D1837">
              <w:rPr>
                <w:rFonts w:ascii="Arial" w:hAnsi="Arial" w:cs="Arial"/>
              </w:rPr>
              <w:t xml:space="preserve">8. Skenavimo stalo laikikliai, skirti: </w:t>
            </w:r>
          </w:p>
          <w:p w14:paraId="2446A918" w14:textId="53816571" w:rsidR="00C03F3E" w:rsidRPr="008D1837" w:rsidRDefault="00C03F3E" w:rsidP="00527CD5">
            <w:pPr>
              <w:numPr>
                <w:ilvl w:val="1"/>
                <w:numId w:val="35"/>
              </w:numPr>
              <w:spacing w:after="0" w:line="240" w:lineRule="auto"/>
              <w:ind w:left="0"/>
              <w:jc w:val="both"/>
              <w:rPr>
                <w:rFonts w:ascii="Arial" w:hAnsi="Arial" w:cs="Arial"/>
              </w:rPr>
            </w:pPr>
            <w:r w:rsidRPr="008D1837">
              <w:rPr>
                <w:rFonts w:ascii="Arial" w:hAnsi="Arial" w:cs="Arial"/>
              </w:rPr>
              <w:t xml:space="preserve">- iki 4 mikroskopinių stiklelių vienu metu; </w:t>
            </w:r>
          </w:p>
          <w:p w14:paraId="45D1C7F9" w14:textId="54AEA7EE" w:rsidR="00C03F3E" w:rsidRPr="008D1837" w:rsidRDefault="00C03F3E" w:rsidP="00527CD5">
            <w:pPr>
              <w:numPr>
                <w:ilvl w:val="1"/>
                <w:numId w:val="35"/>
              </w:numPr>
              <w:spacing w:after="0" w:line="240" w:lineRule="auto"/>
              <w:ind w:left="0"/>
              <w:jc w:val="both"/>
              <w:rPr>
                <w:rFonts w:ascii="Arial" w:hAnsi="Arial" w:cs="Arial"/>
                <w:lang w:val="pt-BR"/>
              </w:rPr>
            </w:pPr>
            <w:r w:rsidRPr="008D1837">
              <w:rPr>
                <w:rFonts w:ascii="Arial" w:hAnsi="Arial" w:cs="Arial"/>
              </w:rPr>
              <w:t xml:space="preserve">- </w:t>
            </w:r>
            <w:r w:rsidRPr="008D1837">
              <w:rPr>
                <w:rFonts w:ascii="Arial" w:hAnsi="Arial" w:cs="Arial"/>
                <w:lang w:val="pt-BR"/>
              </w:rPr>
              <w:t xml:space="preserve">35 mm ir 60 mm skersmens Petri lėkštelėms; </w:t>
            </w:r>
          </w:p>
          <w:p w14:paraId="19FD8139" w14:textId="4797662F" w:rsidR="00C03F3E" w:rsidRPr="008D1837" w:rsidRDefault="00C03F3E" w:rsidP="00527CD5">
            <w:pPr>
              <w:numPr>
                <w:ilvl w:val="1"/>
                <w:numId w:val="35"/>
              </w:numPr>
              <w:spacing w:after="0" w:line="240" w:lineRule="auto"/>
              <w:ind w:left="0"/>
              <w:jc w:val="both"/>
              <w:rPr>
                <w:rFonts w:ascii="Arial" w:hAnsi="Arial" w:cs="Arial"/>
              </w:rPr>
            </w:pPr>
            <w:r w:rsidRPr="008D1837">
              <w:rPr>
                <w:rFonts w:ascii="Arial" w:hAnsi="Arial" w:cs="Arial"/>
                <w:lang w:val="pt-BR"/>
              </w:rPr>
              <w:t xml:space="preserve">- </w:t>
            </w:r>
            <w:proofErr w:type="spellStart"/>
            <w:r w:rsidRPr="008D1837">
              <w:rPr>
                <w:rFonts w:ascii="Arial" w:hAnsi="Arial" w:cs="Arial"/>
              </w:rPr>
              <w:t>daugiašulinėms</w:t>
            </w:r>
            <w:proofErr w:type="spellEnd"/>
            <w:r w:rsidRPr="008D1837">
              <w:rPr>
                <w:rFonts w:ascii="Arial" w:hAnsi="Arial" w:cs="Arial"/>
              </w:rPr>
              <w:t xml:space="preserve"> (</w:t>
            </w:r>
            <w:proofErr w:type="spellStart"/>
            <w:r w:rsidRPr="008D1837">
              <w:rPr>
                <w:rFonts w:ascii="Arial" w:hAnsi="Arial" w:cs="Arial"/>
              </w:rPr>
              <w:t>multiwell</w:t>
            </w:r>
            <w:proofErr w:type="spellEnd"/>
            <w:r w:rsidRPr="008D1837">
              <w:rPr>
                <w:rFonts w:ascii="Arial" w:hAnsi="Arial" w:cs="Arial"/>
              </w:rPr>
              <w:t xml:space="preserve">) plokštelėms. </w:t>
            </w:r>
          </w:p>
        </w:tc>
        <w:tc>
          <w:tcPr>
            <w:tcW w:w="1136" w:type="pct"/>
            <w:tcBorders>
              <w:top w:val="single" w:sz="4" w:space="0" w:color="auto"/>
              <w:left w:val="single" w:sz="4" w:space="0" w:color="auto"/>
              <w:bottom w:val="single" w:sz="4" w:space="0" w:color="auto"/>
              <w:right w:val="single" w:sz="4" w:space="0" w:color="auto"/>
            </w:tcBorders>
          </w:tcPr>
          <w:p w14:paraId="564D386E" w14:textId="39649D97" w:rsidR="00C03F3E" w:rsidRPr="008D1837" w:rsidRDefault="00C03F3E" w:rsidP="00FC12D9">
            <w:pPr>
              <w:spacing w:after="0" w:line="240" w:lineRule="auto"/>
              <w:rPr>
                <w:rFonts w:ascii="Arial" w:hAnsi="Arial" w:cs="Arial"/>
                <w:color w:val="000000" w:themeColor="text1"/>
                <w:lang w:eastAsia="lt-LT"/>
              </w:rPr>
            </w:pPr>
          </w:p>
        </w:tc>
        <w:tc>
          <w:tcPr>
            <w:tcW w:w="1136" w:type="pct"/>
            <w:tcBorders>
              <w:top w:val="single" w:sz="4" w:space="0" w:color="auto"/>
              <w:left w:val="single" w:sz="4" w:space="0" w:color="auto"/>
              <w:bottom w:val="single" w:sz="4" w:space="0" w:color="auto"/>
              <w:right w:val="single" w:sz="4" w:space="0" w:color="auto"/>
            </w:tcBorders>
          </w:tcPr>
          <w:p w14:paraId="716C7DAC" w14:textId="77777777" w:rsidR="00C03F3E" w:rsidRPr="008D1837" w:rsidRDefault="00C03F3E" w:rsidP="00FC12D9">
            <w:pPr>
              <w:spacing w:after="0" w:line="240" w:lineRule="auto"/>
              <w:rPr>
                <w:rFonts w:ascii="Arial" w:hAnsi="Arial" w:cs="Arial"/>
                <w:color w:val="000000" w:themeColor="text1"/>
                <w:lang w:eastAsia="lt-LT"/>
              </w:rPr>
            </w:pPr>
          </w:p>
        </w:tc>
      </w:tr>
      <w:tr w:rsidR="00C03F3E" w:rsidRPr="008D1837" w14:paraId="50C860D8" w14:textId="56031B81" w:rsidTr="00527CD5">
        <w:tc>
          <w:tcPr>
            <w:tcW w:w="285" w:type="pct"/>
            <w:tcBorders>
              <w:top w:val="single" w:sz="4" w:space="0" w:color="auto"/>
              <w:left w:val="single" w:sz="4" w:space="0" w:color="auto"/>
              <w:bottom w:val="single" w:sz="4" w:space="0" w:color="auto"/>
              <w:right w:val="single" w:sz="4" w:space="0" w:color="auto"/>
            </w:tcBorders>
            <w:vAlign w:val="center"/>
          </w:tcPr>
          <w:p w14:paraId="67FECEFA" w14:textId="05AC05A3" w:rsidR="00C03F3E" w:rsidRPr="008D1837" w:rsidRDefault="00C03F3E" w:rsidP="00C271AF">
            <w:pPr>
              <w:spacing w:after="0" w:line="240" w:lineRule="auto"/>
              <w:jc w:val="center"/>
              <w:rPr>
                <w:rFonts w:ascii="Arial" w:hAnsi="Arial" w:cs="Arial"/>
                <w:color w:val="000000"/>
              </w:rPr>
            </w:pPr>
            <w:r w:rsidRPr="008D1837">
              <w:rPr>
                <w:rFonts w:ascii="Arial" w:hAnsi="Arial" w:cs="Arial"/>
                <w:color w:val="000000"/>
              </w:rPr>
              <w:t>2.</w:t>
            </w:r>
          </w:p>
        </w:tc>
        <w:tc>
          <w:tcPr>
            <w:tcW w:w="907" w:type="pct"/>
            <w:tcBorders>
              <w:top w:val="single" w:sz="4" w:space="0" w:color="auto"/>
              <w:left w:val="single" w:sz="4" w:space="0" w:color="auto"/>
              <w:bottom w:val="single" w:sz="4" w:space="0" w:color="auto"/>
              <w:right w:val="single" w:sz="4" w:space="0" w:color="auto"/>
            </w:tcBorders>
          </w:tcPr>
          <w:p w14:paraId="35574083" w14:textId="7A4999DE" w:rsidR="00C03F3E" w:rsidRPr="008D1837" w:rsidRDefault="00C03F3E" w:rsidP="00C271AF">
            <w:pPr>
              <w:spacing w:after="0" w:line="240" w:lineRule="auto"/>
              <w:rPr>
                <w:rFonts w:ascii="Arial" w:hAnsi="Arial" w:cs="Arial"/>
                <w:iCs/>
                <w:color w:val="FF0000"/>
              </w:rPr>
            </w:pPr>
            <w:r w:rsidRPr="008D1837">
              <w:rPr>
                <w:rFonts w:ascii="Arial" w:hAnsi="Arial" w:cs="Arial"/>
              </w:rPr>
              <w:t>Fluorescencinis modulis</w:t>
            </w:r>
          </w:p>
        </w:tc>
        <w:tc>
          <w:tcPr>
            <w:tcW w:w="1537" w:type="pct"/>
            <w:tcBorders>
              <w:top w:val="single" w:sz="4" w:space="0" w:color="auto"/>
              <w:left w:val="single" w:sz="4" w:space="0" w:color="auto"/>
              <w:bottom w:val="single" w:sz="4" w:space="0" w:color="auto"/>
              <w:right w:val="single" w:sz="4" w:space="0" w:color="auto"/>
            </w:tcBorders>
          </w:tcPr>
          <w:p w14:paraId="61093BDC" w14:textId="2E90443E" w:rsidR="00C03F3E" w:rsidRPr="008D1837" w:rsidRDefault="00C03F3E" w:rsidP="00527CD5">
            <w:pPr>
              <w:numPr>
                <w:ilvl w:val="0"/>
                <w:numId w:val="37"/>
              </w:numPr>
              <w:spacing w:after="0" w:line="240" w:lineRule="auto"/>
              <w:ind w:left="0"/>
              <w:jc w:val="both"/>
              <w:rPr>
                <w:rFonts w:ascii="Arial" w:hAnsi="Arial" w:cs="Arial"/>
                <w:lang w:val="pt-BR"/>
              </w:rPr>
            </w:pPr>
            <w:r w:rsidRPr="008D1837">
              <w:rPr>
                <w:rFonts w:ascii="Arial" w:hAnsi="Arial" w:cs="Arial"/>
                <w:lang w:val="pt-BR"/>
              </w:rPr>
              <w:t xml:space="preserve">1. Keturi šviesos diodai fluorescenciniam sužadinimui, kurių bangos ilgiai (±2 nm) ir minimali galia: </w:t>
            </w:r>
          </w:p>
          <w:p w14:paraId="3A4A63D4" w14:textId="77777777" w:rsidR="00C03F3E" w:rsidRPr="008D1837" w:rsidRDefault="00C03F3E" w:rsidP="00527CD5">
            <w:pPr>
              <w:numPr>
                <w:ilvl w:val="1"/>
                <w:numId w:val="37"/>
              </w:numPr>
              <w:spacing w:after="0" w:line="240" w:lineRule="auto"/>
              <w:ind w:left="0"/>
              <w:jc w:val="both"/>
              <w:rPr>
                <w:rFonts w:ascii="Arial" w:hAnsi="Arial" w:cs="Arial"/>
              </w:rPr>
            </w:pPr>
            <w:r w:rsidRPr="008D1837">
              <w:rPr>
                <w:rFonts w:ascii="Arial" w:hAnsi="Arial" w:cs="Arial"/>
              </w:rPr>
              <w:t xml:space="preserve">365 </w:t>
            </w:r>
            <w:proofErr w:type="spellStart"/>
            <w:r w:rsidRPr="008D1837">
              <w:rPr>
                <w:rFonts w:ascii="Arial" w:hAnsi="Arial" w:cs="Arial"/>
              </w:rPr>
              <w:t>nm</w:t>
            </w:r>
            <w:proofErr w:type="spellEnd"/>
            <w:r w:rsidRPr="008D1837">
              <w:rPr>
                <w:rFonts w:ascii="Arial" w:hAnsi="Arial" w:cs="Arial"/>
              </w:rPr>
              <w:t xml:space="preserve"> – ne mažiau kaip 100 </w:t>
            </w:r>
            <w:proofErr w:type="spellStart"/>
            <w:r w:rsidRPr="008D1837">
              <w:rPr>
                <w:rFonts w:ascii="Arial" w:hAnsi="Arial" w:cs="Arial"/>
              </w:rPr>
              <w:t>mW</w:t>
            </w:r>
            <w:proofErr w:type="spellEnd"/>
            <w:r w:rsidRPr="008D1837">
              <w:rPr>
                <w:rFonts w:ascii="Arial" w:hAnsi="Arial" w:cs="Arial"/>
              </w:rPr>
              <w:t xml:space="preserve">; </w:t>
            </w:r>
          </w:p>
          <w:p w14:paraId="52E48DFD" w14:textId="77777777" w:rsidR="00C03F3E" w:rsidRPr="008D1837" w:rsidRDefault="00C03F3E" w:rsidP="00527CD5">
            <w:pPr>
              <w:numPr>
                <w:ilvl w:val="1"/>
                <w:numId w:val="37"/>
              </w:numPr>
              <w:spacing w:after="0" w:line="240" w:lineRule="auto"/>
              <w:ind w:left="0"/>
              <w:jc w:val="both"/>
              <w:rPr>
                <w:rFonts w:ascii="Arial" w:hAnsi="Arial" w:cs="Arial"/>
              </w:rPr>
            </w:pPr>
            <w:r w:rsidRPr="008D1837">
              <w:rPr>
                <w:rFonts w:ascii="Arial" w:hAnsi="Arial" w:cs="Arial"/>
              </w:rPr>
              <w:t xml:space="preserve">470 </w:t>
            </w:r>
            <w:proofErr w:type="spellStart"/>
            <w:r w:rsidRPr="008D1837">
              <w:rPr>
                <w:rFonts w:ascii="Arial" w:hAnsi="Arial" w:cs="Arial"/>
              </w:rPr>
              <w:t>nm</w:t>
            </w:r>
            <w:proofErr w:type="spellEnd"/>
            <w:r w:rsidRPr="008D1837">
              <w:rPr>
                <w:rFonts w:ascii="Arial" w:hAnsi="Arial" w:cs="Arial"/>
              </w:rPr>
              <w:t xml:space="preserve"> – ne mažiau kaip 170 </w:t>
            </w:r>
            <w:proofErr w:type="spellStart"/>
            <w:r w:rsidRPr="008D1837">
              <w:rPr>
                <w:rFonts w:ascii="Arial" w:hAnsi="Arial" w:cs="Arial"/>
              </w:rPr>
              <w:t>mW</w:t>
            </w:r>
            <w:proofErr w:type="spellEnd"/>
            <w:r w:rsidRPr="008D1837">
              <w:rPr>
                <w:rFonts w:ascii="Arial" w:hAnsi="Arial" w:cs="Arial"/>
              </w:rPr>
              <w:t xml:space="preserve">; </w:t>
            </w:r>
          </w:p>
          <w:p w14:paraId="2527F1D0" w14:textId="77777777" w:rsidR="00C03F3E" w:rsidRPr="008D1837" w:rsidRDefault="00C03F3E" w:rsidP="00527CD5">
            <w:pPr>
              <w:numPr>
                <w:ilvl w:val="1"/>
                <w:numId w:val="37"/>
              </w:numPr>
              <w:spacing w:after="0" w:line="240" w:lineRule="auto"/>
              <w:ind w:left="0"/>
              <w:jc w:val="both"/>
              <w:rPr>
                <w:rFonts w:ascii="Arial" w:hAnsi="Arial" w:cs="Arial"/>
              </w:rPr>
            </w:pPr>
            <w:r w:rsidRPr="008D1837">
              <w:rPr>
                <w:rFonts w:ascii="Arial" w:hAnsi="Arial" w:cs="Arial"/>
              </w:rPr>
              <w:t xml:space="preserve">555 </w:t>
            </w:r>
            <w:proofErr w:type="spellStart"/>
            <w:r w:rsidRPr="008D1837">
              <w:rPr>
                <w:rFonts w:ascii="Arial" w:hAnsi="Arial" w:cs="Arial"/>
              </w:rPr>
              <w:t>nm</w:t>
            </w:r>
            <w:proofErr w:type="spellEnd"/>
            <w:r w:rsidRPr="008D1837">
              <w:rPr>
                <w:rFonts w:ascii="Arial" w:hAnsi="Arial" w:cs="Arial"/>
              </w:rPr>
              <w:t xml:space="preserve"> – ne mažiau kaip 170 </w:t>
            </w:r>
            <w:proofErr w:type="spellStart"/>
            <w:r w:rsidRPr="008D1837">
              <w:rPr>
                <w:rFonts w:ascii="Arial" w:hAnsi="Arial" w:cs="Arial"/>
              </w:rPr>
              <w:t>mW</w:t>
            </w:r>
            <w:proofErr w:type="spellEnd"/>
            <w:r w:rsidRPr="008D1837">
              <w:rPr>
                <w:rFonts w:ascii="Arial" w:hAnsi="Arial" w:cs="Arial"/>
              </w:rPr>
              <w:t xml:space="preserve">; </w:t>
            </w:r>
          </w:p>
          <w:p w14:paraId="0874764F" w14:textId="77777777" w:rsidR="00C03F3E" w:rsidRPr="008D1837" w:rsidRDefault="00C03F3E" w:rsidP="00527CD5">
            <w:pPr>
              <w:numPr>
                <w:ilvl w:val="1"/>
                <w:numId w:val="37"/>
              </w:numPr>
              <w:spacing w:after="0" w:line="240" w:lineRule="auto"/>
              <w:ind w:left="0"/>
              <w:jc w:val="both"/>
              <w:rPr>
                <w:rFonts w:ascii="Arial" w:hAnsi="Arial" w:cs="Arial"/>
              </w:rPr>
            </w:pPr>
            <w:r w:rsidRPr="008D1837">
              <w:rPr>
                <w:rFonts w:ascii="Arial" w:hAnsi="Arial" w:cs="Arial"/>
              </w:rPr>
              <w:t xml:space="preserve">625 </w:t>
            </w:r>
            <w:proofErr w:type="spellStart"/>
            <w:r w:rsidRPr="008D1837">
              <w:rPr>
                <w:rFonts w:ascii="Arial" w:hAnsi="Arial" w:cs="Arial"/>
              </w:rPr>
              <w:t>nm</w:t>
            </w:r>
            <w:proofErr w:type="spellEnd"/>
            <w:r w:rsidRPr="008D1837">
              <w:rPr>
                <w:rFonts w:ascii="Arial" w:hAnsi="Arial" w:cs="Arial"/>
              </w:rPr>
              <w:t xml:space="preserve"> – ne mažiau kaip 170 </w:t>
            </w:r>
            <w:proofErr w:type="spellStart"/>
            <w:r w:rsidRPr="008D1837">
              <w:rPr>
                <w:rFonts w:ascii="Arial" w:hAnsi="Arial" w:cs="Arial"/>
              </w:rPr>
              <w:t>mW</w:t>
            </w:r>
            <w:proofErr w:type="spellEnd"/>
            <w:r w:rsidRPr="008D1837">
              <w:rPr>
                <w:rFonts w:ascii="Arial" w:hAnsi="Arial" w:cs="Arial"/>
              </w:rPr>
              <w:t xml:space="preserve">. </w:t>
            </w:r>
          </w:p>
          <w:p w14:paraId="48CFC60A" w14:textId="77777777" w:rsidR="00FC742C" w:rsidRPr="008D1837" w:rsidRDefault="00C03F3E" w:rsidP="00527CD5">
            <w:pPr>
              <w:numPr>
                <w:ilvl w:val="0"/>
                <w:numId w:val="37"/>
              </w:numPr>
              <w:spacing w:after="0" w:line="240" w:lineRule="auto"/>
              <w:ind w:left="0"/>
              <w:jc w:val="both"/>
              <w:rPr>
                <w:rFonts w:ascii="Arial" w:hAnsi="Arial" w:cs="Arial"/>
              </w:rPr>
            </w:pPr>
            <w:r w:rsidRPr="008D1837">
              <w:rPr>
                <w:rFonts w:ascii="Arial" w:hAnsi="Arial" w:cs="Arial"/>
              </w:rPr>
              <w:lastRenderedPageBreak/>
              <w:t xml:space="preserve">2. </w:t>
            </w:r>
            <w:r w:rsidR="00FC742C" w:rsidRPr="008D1837">
              <w:rPr>
                <w:rFonts w:ascii="Arial" w:hAnsi="Arial" w:cs="Arial"/>
              </w:rPr>
              <w:t xml:space="preserve">Vaizdo registravimo sistema, leidžianti vienu metu registruoti ne mažiau kaip 4 fluorescencinius kanalus, naudojant spektrinio signalų atskyrimo modulį. Sistema turi turėti ne mažiau kaip 4 nespalvotas CMOS arba lygiavertes kameras su šiais parametrais (kiekviena kamera): </w:t>
            </w:r>
          </w:p>
          <w:p w14:paraId="76EB5B95" w14:textId="304B0371" w:rsidR="00C03F3E" w:rsidRPr="008D1837" w:rsidRDefault="00C03F3E" w:rsidP="00527CD5">
            <w:pPr>
              <w:numPr>
                <w:ilvl w:val="0"/>
                <w:numId w:val="37"/>
              </w:numPr>
              <w:spacing w:after="0" w:line="240" w:lineRule="auto"/>
              <w:ind w:left="0"/>
              <w:jc w:val="both"/>
              <w:rPr>
                <w:rFonts w:ascii="Arial" w:hAnsi="Arial" w:cs="Arial"/>
              </w:rPr>
            </w:pPr>
            <w:r w:rsidRPr="008D1837">
              <w:rPr>
                <w:rFonts w:ascii="Arial" w:hAnsi="Arial" w:cs="Arial"/>
              </w:rPr>
              <w:t>a) aukšta raiška ir 12 bitų pilkos spalvos gylis;</w:t>
            </w:r>
            <w:r w:rsidRPr="008D1837">
              <w:rPr>
                <w:rFonts w:ascii="Arial" w:hAnsi="Arial" w:cs="Arial"/>
              </w:rPr>
              <w:br/>
              <w:t>b) skaitymo greitis iki 25 kadrų per sekundę;</w:t>
            </w:r>
            <w:r w:rsidRPr="008D1837">
              <w:rPr>
                <w:rFonts w:ascii="Arial" w:hAnsi="Arial" w:cs="Arial"/>
              </w:rPr>
              <w:br/>
              <w:t xml:space="preserve">c) kamerų sinchronizacija, leidžianti vienu metu registruoti iki 4 kanalų signalą naudojant modulį, skirtą vienu metu spektriniu būdu atskirti signalus iš keturių fluorescencinių dažų. </w:t>
            </w:r>
          </w:p>
          <w:p w14:paraId="6F52A672" w14:textId="53EF6289" w:rsidR="00C03F3E" w:rsidRPr="008D1837" w:rsidRDefault="00C03F3E" w:rsidP="00527CD5">
            <w:pPr>
              <w:spacing w:after="0" w:line="240" w:lineRule="auto"/>
              <w:jc w:val="both"/>
              <w:rPr>
                <w:rFonts w:ascii="Arial" w:hAnsi="Arial" w:cs="Arial"/>
                <w:iCs/>
                <w:color w:val="FF0000"/>
              </w:rPr>
            </w:pPr>
            <w:r w:rsidRPr="008D1837">
              <w:rPr>
                <w:rFonts w:ascii="Arial" w:hAnsi="Arial" w:cs="Arial"/>
              </w:rPr>
              <w:t xml:space="preserve">3. Skaitmeninis algoritmas, realiuoju laiku pašalinantis nefokusuotus vaizdo elementus iš kiekvienos vaizdo plokštumos. Turi būti galimybė išsaugoti tiek originalius, tiek apdorotus vaizdus. </w:t>
            </w:r>
          </w:p>
        </w:tc>
        <w:tc>
          <w:tcPr>
            <w:tcW w:w="1136" w:type="pct"/>
            <w:tcBorders>
              <w:top w:val="single" w:sz="4" w:space="0" w:color="auto"/>
              <w:left w:val="single" w:sz="4" w:space="0" w:color="auto"/>
              <w:bottom w:val="single" w:sz="4" w:space="0" w:color="auto"/>
              <w:right w:val="single" w:sz="4" w:space="0" w:color="auto"/>
            </w:tcBorders>
          </w:tcPr>
          <w:p w14:paraId="5C958134" w14:textId="63FE7BD3" w:rsidR="00C03F3E" w:rsidRPr="008D1837" w:rsidRDefault="00C03F3E" w:rsidP="00C271AF">
            <w:pPr>
              <w:spacing w:after="0" w:line="240" w:lineRule="auto"/>
              <w:rPr>
                <w:rFonts w:ascii="Arial" w:hAnsi="Arial" w:cs="Arial"/>
                <w:color w:val="000000"/>
              </w:rPr>
            </w:pPr>
          </w:p>
        </w:tc>
        <w:tc>
          <w:tcPr>
            <w:tcW w:w="1136" w:type="pct"/>
            <w:tcBorders>
              <w:top w:val="single" w:sz="4" w:space="0" w:color="auto"/>
              <w:left w:val="single" w:sz="4" w:space="0" w:color="auto"/>
              <w:bottom w:val="single" w:sz="4" w:space="0" w:color="auto"/>
              <w:right w:val="single" w:sz="4" w:space="0" w:color="auto"/>
            </w:tcBorders>
          </w:tcPr>
          <w:p w14:paraId="50430725" w14:textId="77777777" w:rsidR="00C03F3E" w:rsidRPr="008D1837" w:rsidRDefault="00C03F3E" w:rsidP="00C271AF">
            <w:pPr>
              <w:spacing w:after="0" w:line="240" w:lineRule="auto"/>
              <w:rPr>
                <w:rFonts w:ascii="Arial" w:hAnsi="Arial" w:cs="Arial"/>
                <w:color w:val="000000"/>
              </w:rPr>
            </w:pPr>
          </w:p>
        </w:tc>
      </w:tr>
      <w:tr w:rsidR="00C03F3E" w:rsidRPr="008D1837" w14:paraId="581BB471" w14:textId="689C49AA" w:rsidTr="00527CD5">
        <w:tc>
          <w:tcPr>
            <w:tcW w:w="285" w:type="pct"/>
            <w:tcBorders>
              <w:top w:val="single" w:sz="4" w:space="0" w:color="auto"/>
              <w:left w:val="single" w:sz="4" w:space="0" w:color="auto"/>
              <w:bottom w:val="single" w:sz="4" w:space="0" w:color="auto"/>
              <w:right w:val="single" w:sz="4" w:space="0" w:color="auto"/>
            </w:tcBorders>
            <w:vAlign w:val="center"/>
          </w:tcPr>
          <w:p w14:paraId="32381B02" w14:textId="3360EB9F" w:rsidR="00C03F3E" w:rsidRPr="008D1837" w:rsidRDefault="00C03F3E" w:rsidP="00C271AF">
            <w:pPr>
              <w:spacing w:after="0" w:line="240" w:lineRule="auto"/>
              <w:jc w:val="center"/>
              <w:rPr>
                <w:rFonts w:ascii="Arial" w:hAnsi="Arial" w:cs="Arial"/>
                <w:color w:val="000000" w:themeColor="text1"/>
              </w:rPr>
            </w:pPr>
            <w:r w:rsidRPr="008D1837">
              <w:rPr>
                <w:rFonts w:ascii="Arial" w:hAnsi="Arial" w:cs="Arial"/>
                <w:color w:val="000000" w:themeColor="text1"/>
              </w:rPr>
              <w:t>3.</w:t>
            </w:r>
          </w:p>
        </w:tc>
        <w:tc>
          <w:tcPr>
            <w:tcW w:w="907" w:type="pct"/>
            <w:tcBorders>
              <w:top w:val="single" w:sz="4" w:space="0" w:color="auto"/>
              <w:left w:val="single" w:sz="4" w:space="0" w:color="auto"/>
              <w:bottom w:val="single" w:sz="4" w:space="0" w:color="auto"/>
              <w:right w:val="single" w:sz="4" w:space="0" w:color="auto"/>
            </w:tcBorders>
          </w:tcPr>
          <w:p w14:paraId="2D70DBB7" w14:textId="7DD4F8D1" w:rsidR="00C03F3E" w:rsidRPr="008D1837" w:rsidRDefault="00C03F3E" w:rsidP="00C271AF">
            <w:pPr>
              <w:spacing w:after="0" w:line="240" w:lineRule="auto"/>
              <w:rPr>
                <w:rFonts w:ascii="Arial" w:hAnsi="Arial" w:cs="Arial"/>
                <w:iCs/>
                <w:color w:val="000000" w:themeColor="text1"/>
              </w:rPr>
            </w:pPr>
            <w:r w:rsidRPr="008D1837">
              <w:rPr>
                <w:rFonts w:ascii="Arial" w:hAnsi="Arial" w:cs="Arial"/>
              </w:rPr>
              <w:t>Praleidžiamos šviesos vaizdo modulis</w:t>
            </w:r>
          </w:p>
        </w:tc>
        <w:tc>
          <w:tcPr>
            <w:tcW w:w="1537" w:type="pct"/>
            <w:tcBorders>
              <w:top w:val="single" w:sz="4" w:space="0" w:color="auto"/>
              <w:left w:val="single" w:sz="4" w:space="0" w:color="auto"/>
              <w:bottom w:val="single" w:sz="4" w:space="0" w:color="auto"/>
              <w:right w:val="single" w:sz="4" w:space="0" w:color="auto"/>
            </w:tcBorders>
          </w:tcPr>
          <w:p w14:paraId="22C7BC6D" w14:textId="439C55D5" w:rsidR="00C03F3E" w:rsidRPr="008D1837" w:rsidRDefault="00C03F3E" w:rsidP="00527CD5">
            <w:pPr>
              <w:spacing w:after="0" w:line="240" w:lineRule="auto"/>
              <w:jc w:val="both"/>
              <w:rPr>
                <w:rFonts w:ascii="Arial" w:hAnsi="Arial" w:cs="Arial"/>
                <w:lang w:val="pt-BR"/>
              </w:rPr>
            </w:pPr>
            <w:r w:rsidRPr="008D1837">
              <w:rPr>
                <w:rFonts w:ascii="Arial" w:hAnsi="Arial" w:cs="Arial"/>
                <w:lang w:val="pt-BR"/>
              </w:rPr>
              <w:t>1. Praleidžiamos šviesos laikiklis su integruotu, visiškai automatizuotu moduliacijos kontrasto (IMC)</w:t>
            </w:r>
            <w:r w:rsidR="002A2E98" w:rsidRPr="008D1837">
              <w:rPr>
                <w:rFonts w:ascii="Arial" w:hAnsi="Arial" w:cs="Arial"/>
                <w:lang w:val="pt-BR"/>
              </w:rPr>
              <w:t xml:space="preserve"> arba lygiaverčių</w:t>
            </w:r>
            <w:r w:rsidRPr="008D1837">
              <w:rPr>
                <w:rFonts w:ascii="Arial" w:hAnsi="Arial" w:cs="Arial"/>
                <w:lang w:val="pt-BR"/>
              </w:rPr>
              <w:t xml:space="preserve"> moduliu. </w:t>
            </w:r>
          </w:p>
          <w:p w14:paraId="63945F69" w14:textId="52BE300A" w:rsidR="00C03F3E" w:rsidRPr="008D1837" w:rsidRDefault="00C03F3E" w:rsidP="00527CD5">
            <w:pPr>
              <w:spacing w:after="0" w:line="240" w:lineRule="auto"/>
              <w:jc w:val="both"/>
              <w:rPr>
                <w:rFonts w:ascii="Arial" w:hAnsi="Arial" w:cs="Arial"/>
                <w:lang w:val="pt-BR"/>
              </w:rPr>
            </w:pPr>
            <w:r w:rsidRPr="008D1837">
              <w:rPr>
                <w:rFonts w:ascii="Arial" w:hAnsi="Arial" w:cs="Arial"/>
                <w:lang w:val="pt-BR"/>
              </w:rPr>
              <w:t xml:space="preserve">2. Galimybė perjungti šviesaus lauko ir IMC režimus vienu programinės įrangos mygtuku. </w:t>
            </w:r>
          </w:p>
          <w:p w14:paraId="5DA9D9F7" w14:textId="4751DD85" w:rsidR="00C03F3E" w:rsidRPr="008D1837" w:rsidRDefault="00C03F3E" w:rsidP="00527CD5">
            <w:pPr>
              <w:spacing w:after="0" w:line="240" w:lineRule="auto"/>
              <w:jc w:val="both"/>
              <w:rPr>
                <w:rFonts w:ascii="Arial" w:hAnsi="Arial" w:cs="Arial"/>
                <w:iCs/>
                <w:color w:val="000000" w:themeColor="text1"/>
              </w:rPr>
            </w:pPr>
            <w:r w:rsidRPr="008D1837">
              <w:rPr>
                <w:rFonts w:ascii="Arial" w:hAnsi="Arial" w:cs="Arial"/>
                <w:lang w:val="pt-BR"/>
              </w:rPr>
              <w:t>3. Programinė įranga moduliui valdyti su algoritmu, leidžiančiu naudoti kelias vienu metu veikiančias nespalvotas kameras spalvotam preparato vaizdui praleidžiamoje šviesoje sukurti.</w:t>
            </w:r>
          </w:p>
        </w:tc>
        <w:tc>
          <w:tcPr>
            <w:tcW w:w="1136" w:type="pct"/>
            <w:tcBorders>
              <w:top w:val="single" w:sz="4" w:space="0" w:color="auto"/>
              <w:left w:val="single" w:sz="4" w:space="0" w:color="auto"/>
              <w:bottom w:val="single" w:sz="4" w:space="0" w:color="auto"/>
              <w:right w:val="single" w:sz="4" w:space="0" w:color="auto"/>
            </w:tcBorders>
          </w:tcPr>
          <w:p w14:paraId="54CD5B84" w14:textId="34E142EB" w:rsidR="00C03F3E" w:rsidRPr="008D1837" w:rsidRDefault="00C03F3E" w:rsidP="00C271AF">
            <w:pPr>
              <w:spacing w:after="0" w:line="240" w:lineRule="auto"/>
              <w:rPr>
                <w:rFonts w:ascii="Arial" w:hAnsi="Arial" w:cs="Arial"/>
                <w:color w:val="000000"/>
              </w:rPr>
            </w:pPr>
          </w:p>
        </w:tc>
        <w:tc>
          <w:tcPr>
            <w:tcW w:w="1136" w:type="pct"/>
            <w:tcBorders>
              <w:top w:val="single" w:sz="4" w:space="0" w:color="auto"/>
              <w:left w:val="single" w:sz="4" w:space="0" w:color="auto"/>
              <w:bottom w:val="single" w:sz="4" w:space="0" w:color="auto"/>
              <w:right w:val="single" w:sz="4" w:space="0" w:color="auto"/>
            </w:tcBorders>
          </w:tcPr>
          <w:p w14:paraId="4EC2DB25" w14:textId="77777777" w:rsidR="00C03F3E" w:rsidRPr="008D1837" w:rsidRDefault="00C03F3E" w:rsidP="00C271AF">
            <w:pPr>
              <w:spacing w:after="0" w:line="240" w:lineRule="auto"/>
              <w:rPr>
                <w:rFonts w:ascii="Arial" w:hAnsi="Arial" w:cs="Arial"/>
                <w:color w:val="000000"/>
              </w:rPr>
            </w:pPr>
          </w:p>
        </w:tc>
      </w:tr>
      <w:tr w:rsidR="00C03F3E" w:rsidRPr="008D1837" w14:paraId="1CB54861" w14:textId="3B70A57C" w:rsidTr="00527CD5">
        <w:tc>
          <w:tcPr>
            <w:tcW w:w="285" w:type="pct"/>
            <w:tcBorders>
              <w:top w:val="single" w:sz="4" w:space="0" w:color="auto"/>
              <w:left w:val="single" w:sz="4" w:space="0" w:color="auto"/>
              <w:bottom w:val="single" w:sz="4" w:space="0" w:color="auto"/>
              <w:right w:val="single" w:sz="4" w:space="0" w:color="auto"/>
            </w:tcBorders>
            <w:vAlign w:val="center"/>
          </w:tcPr>
          <w:p w14:paraId="277336A2" w14:textId="176CD26A" w:rsidR="00C03F3E" w:rsidRPr="008D1837" w:rsidRDefault="00C03F3E" w:rsidP="00C271AF">
            <w:pPr>
              <w:spacing w:after="0" w:line="240" w:lineRule="auto"/>
              <w:jc w:val="center"/>
              <w:rPr>
                <w:rFonts w:ascii="Arial" w:hAnsi="Arial" w:cs="Arial"/>
                <w:color w:val="000000" w:themeColor="text1"/>
              </w:rPr>
            </w:pPr>
            <w:r w:rsidRPr="008D1837">
              <w:rPr>
                <w:rFonts w:ascii="Arial" w:hAnsi="Arial" w:cs="Arial"/>
                <w:color w:val="000000" w:themeColor="text1"/>
              </w:rPr>
              <w:t>4.</w:t>
            </w:r>
          </w:p>
        </w:tc>
        <w:tc>
          <w:tcPr>
            <w:tcW w:w="907" w:type="pct"/>
            <w:tcBorders>
              <w:top w:val="single" w:sz="4" w:space="0" w:color="auto"/>
              <w:left w:val="single" w:sz="4" w:space="0" w:color="auto"/>
              <w:bottom w:val="single" w:sz="4" w:space="0" w:color="auto"/>
              <w:right w:val="single" w:sz="4" w:space="0" w:color="auto"/>
            </w:tcBorders>
          </w:tcPr>
          <w:p w14:paraId="0A03B70D" w14:textId="30F2BB12" w:rsidR="00C03F3E" w:rsidRPr="008D1837" w:rsidRDefault="00C03F3E" w:rsidP="00C271AF">
            <w:pPr>
              <w:rPr>
                <w:rFonts w:ascii="Arial" w:hAnsi="Arial" w:cs="Arial"/>
              </w:rPr>
            </w:pPr>
            <w:r w:rsidRPr="008D1837">
              <w:rPr>
                <w:rFonts w:ascii="Arial" w:hAnsi="Arial" w:cs="Arial"/>
              </w:rPr>
              <w:t>Programinė ir papildoma įranga</w:t>
            </w:r>
          </w:p>
        </w:tc>
        <w:tc>
          <w:tcPr>
            <w:tcW w:w="1537" w:type="pct"/>
            <w:tcBorders>
              <w:top w:val="single" w:sz="4" w:space="0" w:color="auto"/>
              <w:left w:val="single" w:sz="4" w:space="0" w:color="auto"/>
              <w:bottom w:val="single" w:sz="4" w:space="0" w:color="auto"/>
              <w:right w:val="single" w:sz="4" w:space="0" w:color="auto"/>
            </w:tcBorders>
          </w:tcPr>
          <w:p w14:paraId="04F24C16" w14:textId="320C6760" w:rsidR="00C03F3E" w:rsidRPr="008D1837" w:rsidRDefault="00C03F3E" w:rsidP="00527CD5">
            <w:pPr>
              <w:numPr>
                <w:ilvl w:val="0"/>
                <w:numId w:val="39"/>
              </w:numPr>
              <w:spacing w:after="0" w:line="240" w:lineRule="auto"/>
              <w:ind w:left="0"/>
              <w:jc w:val="both"/>
              <w:rPr>
                <w:rFonts w:ascii="Arial" w:hAnsi="Arial" w:cs="Arial"/>
                <w:lang w:val="pt-BR"/>
              </w:rPr>
            </w:pPr>
            <w:r w:rsidRPr="008D1837">
              <w:rPr>
                <w:rFonts w:ascii="Arial" w:hAnsi="Arial" w:cs="Arial"/>
                <w:lang w:val="pt-BR"/>
              </w:rPr>
              <w:t xml:space="preserve">1. Paprastas ir intuityvus mėginių skenavimo proceso programavimas. </w:t>
            </w:r>
          </w:p>
          <w:p w14:paraId="5E5D9566" w14:textId="70CB4087" w:rsidR="00C03F3E" w:rsidRPr="008D1837" w:rsidRDefault="00C03F3E" w:rsidP="00527CD5">
            <w:pPr>
              <w:numPr>
                <w:ilvl w:val="0"/>
                <w:numId w:val="39"/>
              </w:numPr>
              <w:spacing w:after="0" w:line="240" w:lineRule="auto"/>
              <w:ind w:left="0"/>
              <w:jc w:val="both"/>
              <w:rPr>
                <w:rFonts w:ascii="Arial" w:hAnsi="Arial" w:cs="Arial"/>
                <w:lang w:val="pt-BR"/>
              </w:rPr>
            </w:pPr>
            <w:r w:rsidRPr="008D1837">
              <w:rPr>
                <w:rFonts w:ascii="Arial" w:hAnsi="Arial" w:cs="Arial"/>
                <w:lang w:val="pt-BR"/>
              </w:rPr>
              <w:t xml:space="preserve">2. Viena programinė įranga praleidžiamos šviesos ir fluorescencijos vaizdavimui, leidžianti laisvai perjungti režimus nereikalaujant iš naujo paleisti programos. </w:t>
            </w:r>
          </w:p>
          <w:p w14:paraId="473946BE" w14:textId="20088114" w:rsidR="00C03F3E" w:rsidRPr="008D1837" w:rsidRDefault="00C03F3E" w:rsidP="00527CD5">
            <w:pPr>
              <w:numPr>
                <w:ilvl w:val="0"/>
                <w:numId w:val="39"/>
              </w:numPr>
              <w:spacing w:after="0" w:line="240" w:lineRule="auto"/>
              <w:ind w:left="0"/>
              <w:jc w:val="both"/>
              <w:rPr>
                <w:rFonts w:ascii="Arial" w:hAnsi="Arial" w:cs="Arial"/>
                <w:lang w:val="pt-BR"/>
              </w:rPr>
            </w:pPr>
            <w:r w:rsidRPr="008D1837">
              <w:rPr>
                <w:rFonts w:ascii="Arial" w:hAnsi="Arial" w:cs="Arial"/>
                <w:lang w:val="pt-BR"/>
              </w:rPr>
              <w:t xml:space="preserve">3. Realaus laiko valdymo sistema, užtikrinanti tikslų visų sistemos komponentų (XY staliuko, apšvietimo, Z ašies fokusavimo, kamerų) sinchronizavimą ir greitą vaizdo gavimą. </w:t>
            </w:r>
          </w:p>
          <w:p w14:paraId="7B5BB4F2" w14:textId="6B792A65" w:rsidR="00C03F3E" w:rsidRPr="008D1837" w:rsidRDefault="00C03F3E" w:rsidP="00527CD5">
            <w:pPr>
              <w:numPr>
                <w:ilvl w:val="0"/>
                <w:numId w:val="39"/>
              </w:numPr>
              <w:spacing w:after="0" w:line="240" w:lineRule="auto"/>
              <w:ind w:left="0"/>
              <w:jc w:val="both"/>
              <w:rPr>
                <w:rFonts w:ascii="Arial" w:hAnsi="Arial" w:cs="Arial"/>
                <w:lang w:val="pt-BR"/>
              </w:rPr>
            </w:pPr>
            <w:r w:rsidRPr="008D1837">
              <w:rPr>
                <w:rFonts w:ascii="Arial" w:hAnsi="Arial" w:cs="Arial"/>
                <w:lang w:val="pt-BR"/>
              </w:rPr>
              <w:t xml:space="preserve">4. Automatinis sužadinimo parametrų, emisijos filtrų, šviesos šaltinio intensyvumo ir detektoriaus jautrumo / kameros ekspozicijos laiko nustatymas įvedus mėginio parametrus į programą. </w:t>
            </w:r>
          </w:p>
          <w:p w14:paraId="0839A486" w14:textId="0315CDEB" w:rsidR="00C03F3E" w:rsidRPr="008D1837" w:rsidRDefault="00C03F3E" w:rsidP="00527CD5">
            <w:pPr>
              <w:numPr>
                <w:ilvl w:val="0"/>
                <w:numId w:val="39"/>
              </w:numPr>
              <w:spacing w:after="0" w:line="240" w:lineRule="auto"/>
              <w:ind w:left="0"/>
              <w:jc w:val="both"/>
              <w:rPr>
                <w:rFonts w:ascii="Arial" w:hAnsi="Arial" w:cs="Arial"/>
                <w:lang w:val="pt-BR"/>
              </w:rPr>
            </w:pPr>
            <w:r w:rsidRPr="008D1837">
              <w:rPr>
                <w:rFonts w:ascii="Arial" w:hAnsi="Arial" w:cs="Arial"/>
                <w:lang w:val="pt-BR"/>
              </w:rPr>
              <w:t>5. Skenavimo stalo valdymo programinė įranga, įskaitant:</w:t>
            </w:r>
            <w:r w:rsidRPr="008D1837">
              <w:rPr>
                <w:rFonts w:ascii="Arial" w:hAnsi="Arial" w:cs="Arial"/>
                <w:lang w:val="pt-BR"/>
              </w:rPr>
              <w:br/>
              <w:t>a) iš anksto įkeltus populiarių mikroskopinių stiklelių ir kultūrų indų šablonus;</w:t>
            </w:r>
            <w:r w:rsidRPr="008D1837">
              <w:rPr>
                <w:rFonts w:ascii="Arial" w:hAnsi="Arial" w:cs="Arial"/>
                <w:lang w:val="pt-BR"/>
              </w:rPr>
              <w:br/>
              <w:t>b) preparato apžvalginio vaizdo kūrimą naudojant spiralinio skenavimo funkciją;</w:t>
            </w:r>
            <w:r w:rsidRPr="008D1837">
              <w:rPr>
                <w:rFonts w:ascii="Arial" w:hAnsi="Arial" w:cs="Arial"/>
                <w:lang w:val="pt-BR"/>
              </w:rPr>
              <w:br/>
              <w:t>c) didesnių nei objektyvo matymo laukas objektų vaizdavimą naudojant mozaikinį skenavimą;</w:t>
            </w:r>
            <w:r w:rsidRPr="008D1837">
              <w:rPr>
                <w:rFonts w:ascii="Arial" w:hAnsi="Arial" w:cs="Arial"/>
                <w:lang w:val="pt-BR"/>
              </w:rPr>
              <w:br/>
              <w:t xml:space="preserve">d) galimybę programuoti neribotą mozaikinių skenavimų skaičių viename preparate. </w:t>
            </w:r>
          </w:p>
          <w:p w14:paraId="26695EDB" w14:textId="366FE3D3" w:rsidR="00C03F3E" w:rsidRPr="008D1837" w:rsidRDefault="00C03F3E" w:rsidP="00527CD5">
            <w:pPr>
              <w:numPr>
                <w:ilvl w:val="0"/>
                <w:numId w:val="39"/>
              </w:numPr>
              <w:spacing w:after="0" w:line="240" w:lineRule="auto"/>
              <w:ind w:left="0"/>
              <w:jc w:val="both"/>
              <w:rPr>
                <w:rFonts w:ascii="Arial" w:hAnsi="Arial" w:cs="Arial"/>
                <w:lang w:val="pt-BR"/>
              </w:rPr>
            </w:pPr>
            <w:r w:rsidRPr="008D1837">
              <w:rPr>
                <w:rFonts w:ascii="Arial" w:hAnsi="Arial" w:cs="Arial"/>
                <w:lang w:val="pt-BR"/>
              </w:rPr>
              <w:lastRenderedPageBreak/>
              <w:t>6. Programinė įranga 3D objektų vizualizacijai ir rekonstrukcijai:</w:t>
            </w:r>
            <w:r w:rsidRPr="008D1837">
              <w:rPr>
                <w:rFonts w:ascii="Arial" w:hAnsi="Arial" w:cs="Arial"/>
                <w:lang w:val="pt-BR"/>
              </w:rPr>
              <w:br/>
              <w:t>a) projekcijos režimai: skaidrus, maksimalaus intensyvumo, gylio spalvinis kodavimas ir projekcija su šešėliais;</w:t>
            </w:r>
            <w:r w:rsidRPr="008D1837">
              <w:rPr>
                <w:rFonts w:ascii="Arial" w:hAnsi="Arial" w:cs="Arial"/>
                <w:lang w:val="pt-BR"/>
              </w:rPr>
              <w:br/>
              <w:t>b) 3D animacijos generavimas ir filmų kūrimas AVI, MPEG-4 ir WMV formatais</w:t>
            </w:r>
            <w:r w:rsidR="00EE45DC" w:rsidRPr="008D1837">
              <w:rPr>
                <w:rFonts w:ascii="Arial" w:hAnsi="Arial" w:cs="Arial"/>
                <w:lang w:val="pt-BR"/>
              </w:rPr>
              <w:t xml:space="preserve"> arba lygiaverčiais</w:t>
            </w:r>
            <w:r w:rsidRPr="008D1837">
              <w:rPr>
                <w:rFonts w:ascii="Arial" w:hAnsi="Arial" w:cs="Arial"/>
                <w:lang w:val="pt-BR"/>
              </w:rPr>
              <w:t>;</w:t>
            </w:r>
            <w:r w:rsidRPr="008D1837">
              <w:rPr>
                <w:rFonts w:ascii="Arial" w:hAnsi="Arial" w:cs="Arial"/>
                <w:lang w:val="pt-BR"/>
              </w:rPr>
              <w:br/>
              <w:t>c) 3D rekonstrukcijų ir animacijų anotavimas;</w:t>
            </w:r>
            <w:r w:rsidRPr="008D1837">
              <w:rPr>
                <w:rFonts w:ascii="Arial" w:hAnsi="Arial" w:cs="Arial"/>
                <w:lang w:val="pt-BR"/>
              </w:rPr>
              <w:br/>
              <w:t>d) galimybė kurti skerspjūvius naudojant 3D rekonstrukciją, taip pat atskirai kiekvienam kanalui;</w:t>
            </w:r>
            <w:r w:rsidRPr="008D1837">
              <w:rPr>
                <w:rFonts w:ascii="Arial" w:hAnsi="Arial" w:cs="Arial"/>
                <w:lang w:val="pt-BR"/>
              </w:rPr>
              <w:br/>
              <w:t xml:space="preserve">e) stereo vaizdų kūrimas (monitoriams arba 3D akiniams) naudojant įvairius algoritmus: žydra/rausva (anaglifas), horizontalų ir vertikalų užraktą, keturgubą režimą. </w:t>
            </w:r>
          </w:p>
          <w:p w14:paraId="3368B78C" w14:textId="77777777" w:rsidR="00C03F3E" w:rsidRPr="008D1837" w:rsidRDefault="00C03F3E" w:rsidP="00527CD5">
            <w:pPr>
              <w:spacing w:before="100" w:beforeAutospacing="1" w:after="100" w:afterAutospacing="1"/>
              <w:jc w:val="both"/>
              <w:outlineLvl w:val="1"/>
              <w:rPr>
                <w:rFonts w:ascii="Arial" w:eastAsia="Times New Roman" w:hAnsi="Arial" w:cs="Arial"/>
                <w:b/>
                <w:lang w:val="pt-BR"/>
              </w:rPr>
            </w:pPr>
            <w:r w:rsidRPr="008D1837">
              <w:rPr>
                <w:rFonts w:ascii="Arial" w:eastAsia="Times New Roman" w:hAnsi="Arial" w:cs="Arial"/>
                <w:b/>
                <w:lang w:val="pt-BR"/>
              </w:rPr>
              <w:t>3D vaizdų analizės programinės įrangos funkcijos</w:t>
            </w:r>
          </w:p>
          <w:p w14:paraId="53565458" w14:textId="75BF3B27" w:rsidR="00C03F3E" w:rsidRPr="008D1837" w:rsidRDefault="00C03F3E" w:rsidP="00527CD5">
            <w:pPr>
              <w:spacing w:before="100" w:beforeAutospacing="1" w:after="100" w:afterAutospacing="1"/>
              <w:jc w:val="both"/>
              <w:rPr>
                <w:rFonts w:ascii="Arial" w:eastAsia="Times New Roman" w:hAnsi="Arial" w:cs="Arial"/>
                <w:lang w:val="pt-BR"/>
              </w:rPr>
            </w:pPr>
            <w:r w:rsidRPr="008D1837">
              <w:rPr>
                <w:rFonts w:ascii="Arial" w:eastAsia="Times New Roman" w:hAnsi="Arial" w:cs="Arial"/>
                <w:lang w:val="pt-BR"/>
              </w:rPr>
              <w:t>Programinė įranga turi turėti pažangų 3D vaizdų analizės</w:t>
            </w:r>
            <w:r w:rsidR="002A2E98" w:rsidRPr="008D1837">
              <w:rPr>
                <w:rFonts w:ascii="Arial" w:eastAsia="Times New Roman" w:hAnsi="Arial" w:cs="Arial"/>
                <w:lang w:val="pt-BR"/>
              </w:rPr>
              <w:t xml:space="preserve"> arba lygiavertį</w:t>
            </w:r>
            <w:r w:rsidRPr="008D1837">
              <w:rPr>
                <w:rFonts w:ascii="Arial" w:eastAsia="Times New Roman" w:hAnsi="Arial" w:cs="Arial"/>
                <w:lang w:val="pt-BR"/>
              </w:rPr>
              <w:t xml:space="preserve"> modulį, skirtą biologinių struktūrų kiekybinei analizei.</w:t>
            </w:r>
          </w:p>
          <w:p w14:paraId="31EE8FAF" w14:textId="77777777" w:rsidR="00C03F3E" w:rsidRPr="008D1837" w:rsidRDefault="00C03F3E" w:rsidP="00527CD5">
            <w:pPr>
              <w:spacing w:before="100" w:beforeAutospacing="1" w:after="100" w:afterAutospacing="1"/>
              <w:jc w:val="both"/>
              <w:rPr>
                <w:rFonts w:ascii="Arial" w:eastAsia="Times New Roman" w:hAnsi="Arial" w:cs="Arial"/>
                <w:lang w:val="pt-BR"/>
              </w:rPr>
            </w:pPr>
            <w:r w:rsidRPr="008D1837">
              <w:rPr>
                <w:rFonts w:ascii="Arial" w:eastAsia="Times New Roman" w:hAnsi="Arial" w:cs="Arial"/>
                <w:lang w:val="pt-BR"/>
              </w:rPr>
              <w:t>Programinė įranga turi užtikrinti šias funkcijas:</w:t>
            </w:r>
          </w:p>
          <w:p w14:paraId="308E5452" w14:textId="77777777" w:rsidR="00F625C1" w:rsidRPr="008D1837" w:rsidRDefault="00C03F3E" w:rsidP="00527CD5">
            <w:pPr>
              <w:spacing w:before="100" w:beforeAutospacing="1" w:after="100" w:afterAutospacing="1"/>
              <w:jc w:val="both"/>
              <w:rPr>
                <w:rFonts w:ascii="Arial" w:eastAsia="Times New Roman" w:hAnsi="Arial" w:cs="Arial"/>
                <w:lang w:val="pt-BR"/>
              </w:rPr>
            </w:pPr>
            <w:r w:rsidRPr="008D1837">
              <w:rPr>
                <w:rFonts w:ascii="Arial" w:eastAsia="Times New Roman" w:hAnsi="Arial" w:cs="Arial"/>
                <w:lang w:val="pt-BR"/>
              </w:rPr>
              <w:t>Automatinės 3D analizės vedlys (3D Analysis Wizard)</w:t>
            </w:r>
            <w:r w:rsidR="00F625C1" w:rsidRPr="008D1837">
              <w:rPr>
                <w:rFonts w:ascii="Arial" w:eastAsia="Times New Roman" w:hAnsi="Arial" w:cs="Arial"/>
                <w:lang w:val="pt-BR"/>
              </w:rPr>
              <w:t xml:space="preserve"> arba lygiavertis</w:t>
            </w:r>
            <w:r w:rsidR="000F100F" w:rsidRPr="008D1837">
              <w:rPr>
                <w:rFonts w:ascii="Arial" w:eastAsia="Times New Roman" w:hAnsi="Arial" w:cs="Arial"/>
                <w:lang w:val="pt-BR"/>
              </w:rPr>
              <w:t>.</w:t>
            </w:r>
          </w:p>
          <w:p w14:paraId="280AECA4" w14:textId="5F459857" w:rsidR="00C03F3E" w:rsidRPr="008D1837" w:rsidRDefault="00C03F3E" w:rsidP="00527CD5">
            <w:pPr>
              <w:spacing w:before="100" w:beforeAutospacing="1" w:after="100" w:afterAutospacing="1"/>
              <w:jc w:val="both"/>
              <w:rPr>
                <w:rFonts w:ascii="Arial" w:eastAsia="Times New Roman" w:hAnsi="Arial" w:cs="Arial"/>
                <w:lang w:val="pt-BR"/>
              </w:rPr>
            </w:pPr>
            <w:r w:rsidRPr="008D1837">
              <w:rPr>
                <w:rFonts w:ascii="Arial" w:eastAsia="Times New Roman" w:hAnsi="Arial" w:cs="Arial"/>
                <w:lang w:val="pt-BR"/>
              </w:rPr>
              <w:t xml:space="preserve">Programinė įranga turi turėti vedlio tipo analizės funkciją, leidžiančią žingsnis po žingsnio atlikti 3D vaizdų analizę, įskaitant: </w:t>
            </w:r>
          </w:p>
          <w:p w14:paraId="46250EAB"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vaizdo išankstinį apdorojimą, </w:t>
            </w:r>
          </w:p>
          <w:p w14:paraId="16B08DB7"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filtravimą, </w:t>
            </w:r>
          </w:p>
          <w:p w14:paraId="0E3965EC"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segmentaciją, </w:t>
            </w:r>
          </w:p>
          <w:p w14:paraId="4B07CA4D"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automatinį arba rankinį slenksčių nustatymą, </w:t>
            </w:r>
          </w:p>
          <w:p w14:paraId="04E8D553"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3D binarinės kaukės generavimą, </w:t>
            </w:r>
          </w:p>
          <w:p w14:paraId="734C9376"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objektų kiekybinius matavimus, </w:t>
            </w:r>
          </w:p>
          <w:p w14:paraId="5BC20C8D"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analizės rezultatų ataskaitų generavimą. </w:t>
            </w:r>
          </w:p>
          <w:p w14:paraId="3E6872A3" w14:textId="5FEF1776" w:rsidR="00C03F3E" w:rsidRPr="008D1837" w:rsidRDefault="00C03F3E" w:rsidP="00527CD5">
            <w:pPr>
              <w:spacing w:before="100" w:beforeAutospacing="1" w:after="100" w:afterAutospacing="1"/>
              <w:jc w:val="both"/>
              <w:rPr>
                <w:rFonts w:ascii="Arial" w:eastAsia="Times New Roman" w:hAnsi="Arial" w:cs="Arial"/>
                <w:b/>
              </w:rPr>
            </w:pPr>
            <w:r w:rsidRPr="008D1837">
              <w:rPr>
                <w:rFonts w:ascii="Arial" w:eastAsia="Times New Roman" w:hAnsi="Arial" w:cs="Arial"/>
                <w:b/>
              </w:rPr>
              <w:t xml:space="preserve">3D objektų </w:t>
            </w:r>
            <w:proofErr w:type="spellStart"/>
            <w:r w:rsidRPr="008D1837">
              <w:rPr>
                <w:rFonts w:ascii="Arial" w:eastAsia="Times New Roman" w:hAnsi="Arial" w:cs="Arial"/>
                <w:b/>
              </w:rPr>
              <w:t>morfometrinė</w:t>
            </w:r>
            <w:proofErr w:type="spellEnd"/>
            <w:r w:rsidRPr="008D1837">
              <w:rPr>
                <w:rFonts w:ascii="Arial" w:eastAsia="Times New Roman" w:hAnsi="Arial" w:cs="Arial"/>
                <w:b/>
              </w:rPr>
              <w:t xml:space="preserve"> </w:t>
            </w:r>
            <w:r w:rsidR="005867CB" w:rsidRPr="008D1837">
              <w:rPr>
                <w:rFonts w:ascii="Arial" w:eastAsia="Times New Roman" w:hAnsi="Arial" w:cs="Arial"/>
                <w:b/>
              </w:rPr>
              <w:t>analizė</w:t>
            </w:r>
            <w:r w:rsidRPr="008D1837">
              <w:rPr>
                <w:rFonts w:ascii="Arial" w:eastAsia="Times New Roman" w:hAnsi="Arial" w:cs="Arial"/>
              </w:rPr>
              <w:br/>
              <w:t xml:space="preserve">Programinė įranga turi automatiškai nustatyti ir apskaičiuoti objektų parametrus, įskaitant: </w:t>
            </w:r>
          </w:p>
          <w:p w14:paraId="4802A2E4" w14:textId="77777777" w:rsidR="00C03F3E" w:rsidRPr="008D1837" w:rsidRDefault="00C03F3E" w:rsidP="00F625C1">
            <w:pPr>
              <w:numPr>
                <w:ilvl w:val="1"/>
                <w:numId w:val="44"/>
              </w:numPr>
              <w:tabs>
                <w:tab w:val="clear" w:pos="1440"/>
                <w:tab w:val="num" w:pos="286"/>
              </w:tabs>
              <w:spacing w:before="100" w:beforeAutospacing="1" w:after="100" w:afterAutospacing="1" w:line="240" w:lineRule="auto"/>
              <w:ind w:left="2" w:hanging="2"/>
              <w:jc w:val="both"/>
              <w:rPr>
                <w:rFonts w:ascii="Arial" w:eastAsia="Times New Roman" w:hAnsi="Arial" w:cs="Arial"/>
              </w:rPr>
            </w:pPr>
            <w:r w:rsidRPr="008D1837">
              <w:rPr>
                <w:rFonts w:ascii="Arial" w:eastAsia="Times New Roman" w:hAnsi="Arial" w:cs="Arial"/>
              </w:rPr>
              <w:t xml:space="preserve">objektų tūrį, </w:t>
            </w:r>
          </w:p>
          <w:p w14:paraId="282FF034" w14:textId="77777777" w:rsidR="00C03F3E" w:rsidRPr="008D1837" w:rsidRDefault="00C03F3E" w:rsidP="00F625C1">
            <w:pPr>
              <w:numPr>
                <w:ilvl w:val="1"/>
                <w:numId w:val="44"/>
              </w:numPr>
              <w:tabs>
                <w:tab w:val="clear" w:pos="1440"/>
                <w:tab w:val="num" w:pos="286"/>
              </w:tabs>
              <w:spacing w:before="100" w:beforeAutospacing="1" w:after="100" w:afterAutospacing="1" w:line="240" w:lineRule="auto"/>
              <w:ind w:left="2" w:hanging="2"/>
              <w:jc w:val="both"/>
              <w:rPr>
                <w:rFonts w:ascii="Arial" w:eastAsia="Times New Roman" w:hAnsi="Arial" w:cs="Arial"/>
              </w:rPr>
            </w:pPr>
            <w:r w:rsidRPr="008D1837">
              <w:rPr>
                <w:rFonts w:ascii="Arial" w:eastAsia="Times New Roman" w:hAnsi="Arial" w:cs="Arial"/>
              </w:rPr>
              <w:t xml:space="preserve">paviršiaus plotą, </w:t>
            </w:r>
          </w:p>
          <w:p w14:paraId="521EB988" w14:textId="77777777" w:rsidR="00C03F3E" w:rsidRPr="008D1837" w:rsidRDefault="00C03F3E" w:rsidP="00F625C1">
            <w:pPr>
              <w:numPr>
                <w:ilvl w:val="1"/>
                <w:numId w:val="44"/>
              </w:numPr>
              <w:tabs>
                <w:tab w:val="clear" w:pos="1440"/>
                <w:tab w:val="num" w:pos="286"/>
              </w:tabs>
              <w:spacing w:before="100" w:beforeAutospacing="1" w:after="100" w:afterAutospacing="1" w:line="240" w:lineRule="auto"/>
              <w:ind w:left="2" w:hanging="2"/>
              <w:jc w:val="both"/>
              <w:rPr>
                <w:rFonts w:ascii="Arial" w:eastAsia="Times New Roman" w:hAnsi="Arial" w:cs="Arial"/>
              </w:rPr>
            </w:pPr>
            <w:r w:rsidRPr="008D1837">
              <w:rPr>
                <w:rFonts w:ascii="Arial" w:eastAsia="Times New Roman" w:hAnsi="Arial" w:cs="Arial"/>
              </w:rPr>
              <w:t xml:space="preserve">užpildytą tūrį, </w:t>
            </w:r>
          </w:p>
          <w:p w14:paraId="7FC06A8C" w14:textId="77777777" w:rsidR="00C03F3E" w:rsidRPr="008D1837" w:rsidRDefault="00C03F3E" w:rsidP="00F625C1">
            <w:pPr>
              <w:numPr>
                <w:ilvl w:val="1"/>
                <w:numId w:val="44"/>
              </w:numPr>
              <w:tabs>
                <w:tab w:val="clear" w:pos="1440"/>
                <w:tab w:val="num" w:pos="286"/>
              </w:tabs>
              <w:spacing w:before="100" w:beforeAutospacing="1" w:after="100" w:afterAutospacing="1" w:line="240" w:lineRule="auto"/>
              <w:ind w:left="2" w:hanging="2"/>
              <w:jc w:val="both"/>
              <w:rPr>
                <w:rFonts w:ascii="Arial" w:eastAsia="Times New Roman" w:hAnsi="Arial" w:cs="Arial"/>
              </w:rPr>
            </w:pPr>
            <w:proofErr w:type="spellStart"/>
            <w:r w:rsidRPr="008D1837">
              <w:rPr>
                <w:rFonts w:ascii="Arial" w:eastAsia="Times New Roman" w:hAnsi="Arial" w:cs="Arial"/>
              </w:rPr>
              <w:t>voxel</w:t>
            </w:r>
            <w:proofErr w:type="spellEnd"/>
            <w:r w:rsidRPr="008D1837">
              <w:rPr>
                <w:rFonts w:ascii="Arial" w:eastAsia="Times New Roman" w:hAnsi="Arial" w:cs="Arial"/>
              </w:rPr>
              <w:t xml:space="preserve"> skaičių, </w:t>
            </w:r>
          </w:p>
          <w:p w14:paraId="13C47C64" w14:textId="77777777" w:rsidR="00C03F3E" w:rsidRPr="008D1837" w:rsidRDefault="00C03F3E" w:rsidP="00F625C1">
            <w:pPr>
              <w:numPr>
                <w:ilvl w:val="1"/>
                <w:numId w:val="44"/>
              </w:numPr>
              <w:tabs>
                <w:tab w:val="clear" w:pos="1440"/>
                <w:tab w:val="num" w:pos="286"/>
              </w:tabs>
              <w:spacing w:before="100" w:beforeAutospacing="1" w:after="100" w:afterAutospacing="1" w:line="240" w:lineRule="auto"/>
              <w:ind w:left="2" w:hanging="2"/>
              <w:jc w:val="both"/>
              <w:rPr>
                <w:rFonts w:ascii="Arial" w:eastAsia="Times New Roman" w:hAnsi="Arial" w:cs="Arial"/>
              </w:rPr>
            </w:pPr>
            <w:r w:rsidRPr="008D1837">
              <w:rPr>
                <w:rFonts w:ascii="Arial" w:eastAsia="Times New Roman" w:hAnsi="Arial" w:cs="Arial"/>
              </w:rPr>
              <w:t xml:space="preserve">objektų skersmenį, </w:t>
            </w:r>
          </w:p>
          <w:p w14:paraId="73E4C1CC" w14:textId="77777777" w:rsidR="00C03F3E" w:rsidRPr="008D1837" w:rsidRDefault="00C03F3E" w:rsidP="00F625C1">
            <w:pPr>
              <w:numPr>
                <w:ilvl w:val="1"/>
                <w:numId w:val="44"/>
              </w:numPr>
              <w:tabs>
                <w:tab w:val="clear" w:pos="1440"/>
                <w:tab w:val="num" w:pos="286"/>
              </w:tabs>
              <w:spacing w:before="100" w:beforeAutospacing="1" w:after="100" w:afterAutospacing="1" w:line="240" w:lineRule="auto"/>
              <w:ind w:left="2" w:hanging="2"/>
              <w:jc w:val="both"/>
              <w:rPr>
                <w:rFonts w:ascii="Arial" w:eastAsia="Times New Roman" w:hAnsi="Arial" w:cs="Arial"/>
              </w:rPr>
            </w:pPr>
            <w:r w:rsidRPr="008D1837">
              <w:rPr>
                <w:rFonts w:ascii="Arial" w:eastAsia="Times New Roman" w:hAnsi="Arial" w:cs="Arial"/>
              </w:rPr>
              <w:t xml:space="preserve">formos parametrus, </w:t>
            </w:r>
          </w:p>
          <w:p w14:paraId="29EB952A" w14:textId="77777777" w:rsidR="00C03F3E" w:rsidRPr="008D1837" w:rsidRDefault="00C03F3E" w:rsidP="00F625C1">
            <w:pPr>
              <w:numPr>
                <w:ilvl w:val="1"/>
                <w:numId w:val="44"/>
              </w:numPr>
              <w:tabs>
                <w:tab w:val="clear" w:pos="1440"/>
                <w:tab w:val="num" w:pos="286"/>
              </w:tabs>
              <w:spacing w:before="100" w:beforeAutospacing="1" w:after="100" w:afterAutospacing="1" w:line="240" w:lineRule="auto"/>
              <w:ind w:left="2" w:hanging="2"/>
              <w:jc w:val="both"/>
              <w:rPr>
                <w:rFonts w:ascii="Arial" w:eastAsia="Times New Roman" w:hAnsi="Arial" w:cs="Arial"/>
              </w:rPr>
            </w:pPr>
            <w:r w:rsidRPr="008D1837">
              <w:rPr>
                <w:rFonts w:ascii="Arial" w:eastAsia="Times New Roman" w:hAnsi="Arial" w:cs="Arial"/>
              </w:rPr>
              <w:t xml:space="preserve">intensyvumo parametrus, </w:t>
            </w:r>
          </w:p>
          <w:p w14:paraId="4DC62F05" w14:textId="77777777" w:rsidR="00C03F3E" w:rsidRPr="008D1837" w:rsidRDefault="00C03F3E" w:rsidP="00F625C1">
            <w:pPr>
              <w:numPr>
                <w:ilvl w:val="1"/>
                <w:numId w:val="44"/>
              </w:numPr>
              <w:tabs>
                <w:tab w:val="clear" w:pos="1440"/>
                <w:tab w:val="num" w:pos="286"/>
              </w:tabs>
              <w:spacing w:before="100" w:beforeAutospacing="1" w:after="100" w:afterAutospacing="1" w:line="240" w:lineRule="auto"/>
              <w:ind w:left="2" w:hanging="2"/>
              <w:jc w:val="both"/>
              <w:rPr>
                <w:rFonts w:ascii="Arial" w:eastAsia="Times New Roman" w:hAnsi="Arial" w:cs="Arial"/>
              </w:rPr>
            </w:pPr>
            <w:r w:rsidRPr="008D1837">
              <w:rPr>
                <w:rFonts w:ascii="Arial" w:eastAsia="Times New Roman" w:hAnsi="Arial" w:cs="Arial"/>
              </w:rPr>
              <w:t xml:space="preserve">objektų padėtį erdvėje, </w:t>
            </w:r>
          </w:p>
          <w:p w14:paraId="4706A696" w14:textId="77777777" w:rsidR="00C03F3E" w:rsidRPr="008D1837" w:rsidRDefault="00C03F3E" w:rsidP="00F625C1">
            <w:pPr>
              <w:numPr>
                <w:ilvl w:val="1"/>
                <w:numId w:val="44"/>
              </w:numPr>
              <w:tabs>
                <w:tab w:val="clear" w:pos="1440"/>
                <w:tab w:val="num" w:pos="286"/>
              </w:tabs>
              <w:spacing w:before="100" w:beforeAutospacing="1" w:after="100" w:afterAutospacing="1" w:line="240" w:lineRule="auto"/>
              <w:ind w:left="2" w:hanging="2"/>
              <w:jc w:val="both"/>
              <w:rPr>
                <w:rFonts w:ascii="Arial" w:eastAsia="Times New Roman" w:hAnsi="Arial" w:cs="Arial"/>
              </w:rPr>
            </w:pPr>
            <w:r w:rsidRPr="008D1837">
              <w:rPr>
                <w:rFonts w:ascii="Arial" w:eastAsia="Times New Roman" w:hAnsi="Arial" w:cs="Arial"/>
              </w:rPr>
              <w:lastRenderedPageBreak/>
              <w:t xml:space="preserve">statistinius parametrus. </w:t>
            </w:r>
          </w:p>
          <w:p w14:paraId="6531A52D" w14:textId="77777777" w:rsidR="00C03F3E" w:rsidRPr="008D1837" w:rsidRDefault="00C03F3E" w:rsidP="00527CD5">
            <w:pPr>
              <w:spacing w:before="100" w:beforeAutospacing="1" w:after="100" w:afterAutospacing="1"/>
              <w:jc w:val="both"/>
              <w:rPr>
                <w:rFonts w:ascii="Arial" w:eastAsia="Times New Roman" w:hAnsi="Arial" w:cs="Arial"/>
              </w:rPr>
            </w:pPr>
            <w:r w:rsidRPr="008D1837">
              <w:rPr>
                <w:rFonts w:ascii="Arial" w:eastAsia="Times New Roman" w:hAnsi="Arial" w:cs="Arial"/>
                <w:b/>
              </w:rPr>
              <w:t>Daugiakanalė analizė</w:t>
            </w:r>
            <w:r w:rsidRPr="008D1837">
              <w:rPr>
                <w:rFonts w:ascii="Arial" w:eastAsia="Times New Roman" w:hAnsi="Arial" w:cs="Arial"/>
              </w:rPr>
              <w:br/>
              <w:t xml:space="preserve">Programinė įranga turi leisti vienu metu analizuoti kelių kanalų vaizdus ir atlikti skirtinguose kanaluose aptiktų objektų koreliacinę analizę. </w:t>
            </w:r>
          </w:p>
          <w:p w14:paraId="3C9AA3A3" w14:textId="77777777" w:rsidR="00C03F3E" w:rsidRPr="008D1837" w:rsidRDefault="00C03F3E" w:rsidP="00527CD5">
            <w:pPr>
              <w:spacing w:before="100" w:beforeAutospacing="1" w:after="100" w:afterAutospacing="1"/>
              <w:jc w:val="both"/>
              <w:rPr>
                <w:rFonts w:ascii="Arial" w:eastAsia="Times New Roman" w:hAnsi="Arial" w:cs="Arial"/>
              </w:rPr>
            </w:pPr>
            <w:r w:rsidRPr="008D1837">
              <w:rPr>
                <w:rFonts w:ascii="Arial" w:eastAsia="Times New Roman" w:hAnsi="Arial" w:cs="Arial"/>
                <w:b/>
              </w:rPr>
              <w:t>Interaktyvūs 3D matavimo įrankiai</w:t>
            </w:r>
            <w:r w:rsidRPr="008D1837">
              <w:rPr>
                <w:rFonts w:ascii="Arial" w:eastAsia="Times New Roman" w:hAnsi="Arial" w:cs="Arial"/>
                <w:b/>
              </w:rPr>
              <w:br/>
            </w:r>
            <w:r w:rsidRPr="008D1837">
              <w:rPr>
                <w:rFonts w:ascii="Arial" w:eastAsia="Times New Roman" w:hAnsi="Arial" w:cs="Arial"/>
              </w:rPr>
              <w:t xml:space="preserve">Programinė įranga turi turėti interaktyvius matavimo įrankius, leidžiančius matuoti: </w:t>
            </w:r>
          </w:p>
          <w:p w14:paraId="13847A76" w14:textId="77777777" w:rsidR="00C03F3E" w:rsidRPr="008D1837" w:rsidRDefault="00C03F3E" w:rsidP="001C7B4C">
            <w:pPr>
              <w:numPr>
                <w:ilvl w:val="1"/>
                <w:numId w:val="45"/>
              </w:numPr>
              <w:tabs>
                <w:tab w:val="clear" w:pos="1440"/>
                <w:tab w:val="num" w:pos="286"/>
              </w:tabs>
              <w:spacing w:before="100" w:beforeAutospacing="1" w:after="100" w:afterAutospacing="1" w:line="240" w:lineRule="auto"/>
              <w:ind w:left="2" w:firstLine="0"/>
              <w:jc w:val="both"/>
              <w:rPr>
                <w:rFonts w:ascii="Arial" w:eastAsia="Times New Roman" w:hAnsi="Arial" w:cs="Arial"/>
              </w:rPr>
            </w:pPr>
            <w:r w:rsidRPr="008D1837">
              <w:rPr>
                <w:rFonts w:ascii="Arial" w:eastAsia="Times New Roman" w:hAnsi="Arial" w:cs="Arial"/>
              </w:rPr>
              <w:t xml:space="preserve">objektų tūrį, </w:t>
            </w:r>
          </w:p>
          <w:p w14:paraId="5C5AB6F7" w14:textId="77777777" w:rsidR="00C03F3E" w:rsidRPr="008D1837" w:rsidRDefault="00C03F3E" w:rsidP="001C7B4C">
            <w:pPr>
              <w:numPr>
                <w:ilvl w:val="1"/>
                <w:numId w:val="45"/>
              </w:numPr>
              <w:tabs>
                <w:tab w:val="clear" w:pos="1440"/>
                <w:tab w:val="num" w:pos="286"/>
              </w:tabs>
              <w:spacing w:before="100" w:beforeAutospacing="1" w:after="100" w:afterAutospacing="1" w:line="240" w:lineRule="auto"/>
              <w:ind w:left="2" w:firstLine="0"/>
              <w:jc w:val="both"/>
              <w:rPr>
                <w:rFonts w:ascii="Arial" w:eastAsia="Times New Roman" w:hAnsi="Arial" w:cs="Arial"/>
              </w:rPr>
            </w:pPr>
            <w:r w:rsidRPr="008D1837">
              <w:rPr>
                <w:rFonts w:ascii="Arial" w:eastAsia="Times New Roman" w:hAnsi="Arial" w:cs="Arial"/>
              </w:rPr>
              <w:t xml:space="preserve">paviršiaus plotą, </w:t>
            </w:r>
          </w:p>
          <w:p w14:paraId="1F2A011E" w14:textId="77777777" w:rsidR="00C03F3E" w:rsidRPr="008D1837" w:rsidRDefault="00C03F3E" w:rsidP="001C7B4C">
            <w:pPr>
              <w:numPr>
                <w:ilvl w:val="1"/>
                <w:numId w:val="45"/>
              </w:numPr>
              <w:tabs>
                <w:tab w:val="clear" w:pos="1440"/>
                <w:tab w:val="num" w:pos="286"/>
              </w:tabs>
              <w:spacing w:before="100" w:beforeAutospacing="1" w:after="100" w:afterAutospacing="1" w:line="240" w:lineRule="auto"/>
              <w:ind w:left="2" w:firstLine="0"/>
              <w:jc w:val="both"/>
              <w:rPr>
                <w:rFonts w:ascii="Arial" w:eastAsia="Times New Roman" w:hAnsi="Arial" w:cs="Arial"/>
              </w:rPr>
            </w:pPr>
            <w:r w:rsidRPr="008D1837">
              <w:rPr>
                <w:rFonts w:ascii="Arial" w:eastAsia="Times New Roman" w:hAnsi="Arial" w:cs="Arial"/>
              </w:rPr>
              <w:t xml:space="preserve">atstumus, </w:t>
            </w:r>
          </w:p>
          <w:p w14:paraId="29799824" w14:textId="77777777" w:rsidR="00C03F3E" w:rsidRPr="008D1837" w:rsidRDefault="00C03F3E" w:rsidP="001C7B4C">
            <w:pPr>
              <w:numPr>
                <w:ilvl w:val="1"/>
                <w:numId w:val="45"/>
              </w:numPr>
              <w:tabs>
                <w:tab w:val="clear" w:pos="1440"/>
                <w:tab w:val="num" w:pos="286"/>
              </w:tabs>
              <w:spacing w:before="100" w:beforeAutospacing="1" w:after="100" w:afterAutospacing="1" w:line="240" w:lineRule="auto"/>
              <w:ind w:left="2" w:firstLine="0"/>
              <w:jc w:val="both"/>
              <w:rPr>
                <w:rFonts w:ascii="Arial" w:eastAsia="Times New Roman" w:hAnsi="Arial" w:cs="Arial"/>
              </w:rPr>
            </w:pPr>
            <w:r w:rsidRPr="008D1837">
              <w:rPr>
                <w:rFonts w:ascii="Arial" w:eastAsia="Times New Roman" w:hAnsi="Arial" w:cs="Arial"/>
              </w:rPr>
              <w:t xml:space="preserve">ilgius, </w:t>
            </w:r>
          </w:p>
          <w:p w14:paraId="38CE786B" w14:textId="77777777" w:rsidR="00C03F3E" w:rsidRPr="008D1837" w:rsidRDefault="00C03F3E" w:rsidP="001C7B4C">
            <w:pPr>
              <w:numPr>
                <w:ilvl w:val="1"/>
                <w:numId w:val="45"/>
              </w:numPr>
              <w:tabs>
                <w:tab w:val="clear" w:pos="1440"/>
                <w:tab w:val="num" w:pos="286"/>
              </w:tabs>
              <w:spacing w:before="100" w:beforeAutospacing="1" w:after="100" w:afterAutospacing="1" w:line="240" w:lineRule="auto"/>
              <w:ind w:left="2" w:firstLine="0"/>
              <w:jc w:val="both"/>
              <w:rPr>
                <w:rFonts w:ascii="Arial" w:eastAsia="Times New Roman" w:hAnsi="Arial" w:cs="Arial"/>
              </w:rPr>
            </w:pPr>
            <w:r w:rsidRPr="008D1837">
              <w:rPr>
                <w:rFonts w:ascii="Arial" w:eastAsia="Times New Roman" w:hAnsi="Arial" w:cs="Arial"/>
              </w:rPr>
              <w:t xml:space="preserve">linijų sekų bendrą ilgį, </w:t>
            </w:r>
          </w:p>
          <w:p w14:paraId="63EE6474" w14:textId="77777777" w:rsidR="00C03F3E" w:rsidRPr="008D1837" w:rsidRDefault="00C03F3E" w:rsidP="001C7B4C">
            <w:pPr>
              <w:numPr>
                <w:ilvl w:val="1"/>
                <w:numId w:val="45"/>
              </w:numPr>
              <w:tabs>
                <w:tab w:val="clear" w:pos="1440"/>
                <w:tab w:val="num" w:pos="286"/>
              </w:tabs>
              <w:spacing w:before="100" w:beforeAutospacing="1" w:after="100" w:afterAutospacing="1" w:line="240" w:lineRule="auto"/>
              <w:ind w:left="2" w:firstLine="0"/>
              <w:jc w:val="both"/>
              <w:rPr>
                <w:rFonts w:ascii="Arial" w:eastAsia="Times New Roman" w:hAnsi="Arial" w:cs="Arial"/>
              </w:rPr>
            </w:pPr>
            <w:r w:rsidRPr="008D1837">
              <w:rPr>
                <w:rFonts w:ascii="Arial" w:eastAsia="Times New Roman" w:hAnsi="Arial" w:cs="Arial"/>
              </w:rPr>
              <w:t xml:space="preserve">poligono kontūrus, </w:t>
            </w:r>
          </w:p>
          <w:p w14:paraId="4B90B033" w14:textId="77777777" w:rsidR="00C03F3E" w:rsidRPr="008D1837" w:rsidRDefault="00C03F3E" w:rsidP="001C7B4C">
            <w:pPr>
              <w:numPr>
                <w:ilvl w:val="1"/>
                <w:numId w:val="45"/>
              </w:numPr>
              <w:tabs>
                <w:tab w:val="clear" w:pos="1440"/>
                <w:tab w:val="num" w:pos="286"/>
              </w:tabs>
              <w:spacing w:before="100" w:beforeAutospacing="1" w:after="100" w:afterAutospacing="1" w:line="240" w:lineRule="auto"/>
              <w:ind w:left="2" w:firstLine="0"/>
              <w:jc w:val="both"/>
              <w:rPr>
                <w:rFonts w:ascii="Arial" w:eastAsia="Times New Roman" w:hAnsi="Arial" w:cs="Arial"/>
              </w:rPr>
            </w:pPr>
            <w:r w:rsidRPr="008D1837">
              <w:rPr>
                <w:rFonts w:ascii="Arial" w:eastAsia="Times New Roman" w:hAnsi="Arial" w:cs="Arial"/>
              </w:rPr>
              <w:t xml:space="preserve">laisvos formos kreives, </w:t>
            </w:r>
          </w:p>
          <w:p w14:paraId="08C46A40" w14:textId="77777777" w:rsidR="00C03F3E" w:rsidRPr="008D1837" w:rsidRDefault="00C03F3E" w:rsidP="001C7B4C">
            <w:pPr>
              <w:numPr>
                <w:ilvl w:val="1"/>
                <w:numId w:val="45"/>
              </w:numPr>
              <w:tabs>
                <w:tab w:val="clear" w:pos="1440"/>
                <w:tab w:val="num" w:pos="286"/>
              </w:tabs>
              <w:spacing w:before="100" w:beforeAutospacing="1" w:after="100" w:afterAutospacing="1" w:line="240" w:lineRule="auto"/>
              <w:ind w:left="2" w:firstLine="0"/>
              <w:jc w:val="both"/>
              <w:rPr>
                <w:rFonts w:ascii="Arial" w:eastAsia="Times New Roman" w:hAnsi="Arial" w:cs="Arial"/>
              </w:rPr>
            </w:pPr>
            <w:r w:rsidRPr="008D1837">
              <w:rPr>
                <w:rFonts w:ascii="Arial" w:eastAsia="Times New Roman" w:hAnsi="Arial" w:cs="Arial"/>
              </w:rPr>
              <w:t xml:space="preserve">kampus, </w:t>
            </w:r>
          </w:p>
          <w:p w14:paraId="722CC4EE" w14:textId="77777777" w:rsidR="00C03F3E" w:rsidRPr="008D1837" w:rsidRDefault="00C03F3E" w:rsidP="001C7B4C">
            <w:pPr>
              <w:numPr>
                <w:ilvl w:val="1"/>
                <w:numId w:val="45"/>
              </w:numPr>
              <w:tabs>
                <w:tab w:val="clear" w:pos="1440"/>
                <w:tab w:val="num" w:pos="286"/>
              </w:tabs>
              <w:spacing w:before="100" w:beforeAutospacing="1" w:after="100" w:afterAutospacing="1" w:line="240" w:lineRule="auto"/>
              <w:ind w:left="2" w:firstLine="0"/>
              <w:jc w:val="both"/>
              <w:rPr>
                <w:rFonts w:ascii="Arial" w:eastAsia="Times New Roman" w:hAnsi="Arial" w:cs="Arial"/>
              </w:rPr>
            </w:pPr>
            <w:r w:rsidRPr="008D1837">
              <w:rPr>
                <w:rFonts w:ascii="Arial" w:eastAsia="Times New Roman" w:hAnsi="Arial" w:cs="Arial"/>
              </w:rPr>
              <w:t xml:space="preserve">objektų skaičių. </w:t>
            </w:r>
          </w:p>
          <w:p w14:paraId="3A8BDAB1" w14:textId="77777777" w:rsidR="00C03F3E" w:rsidRPr="008D1837" w:rsidRDefault="00C03F3E" w:rsidP="00527CD5">
            <w:pPr>
              <w:spacing w:before="100" w:beforeAutospacing="1" w:after="100" w:afterAutospacing="1"/>
              <w:jc w:val="both"/>
              <w:rPr>
                <w:rFonts w:ascii="Arial" w:eastAsia="Times New Roman" w:hAnsi="Arial" w:cs="Arial"/>
              </w:rPr>
            </w:pPr>
            <w:r w:rsidRPr="008D1837">
              <w:rPr>
                <w:rFonts w:ascii="Arial" w:eastAsia="Times New Roman" w:hAnsi="Arial" w:cs="Arial"/>
                <w:b/>
              </w:rPr>
              <w:t>Objektų klasifikavimo modulis</w:t>
            </w:r>
            <w:r w:rsidRPr="008D1837">
              <w:rPr>
                <w:rFonts w:ascii="Arial" w:eastAsia="Times New Roman" w:hAnsi="Arial" w:cs="Arial"/>
              </w:rPr>
              <w:br/>
              <w:t xml:space="preserve">Programinė įranga turi turėti objektų klasifikavimo funkciją, pagrįstą mašininio mokymosi algoritmais (pvz., Support Vector </w:t>
            </w:r>
            <w:proofErr w:type="spellStart"/>
            <w:r w:rsidRPr="008D1837">
              <w:rPr>
                <w:rFonts w:ascii="Arial" w:eastAsia="Times New Roman" w:hAnsi="Arial" w:cs="Arial"/>
              </w:rPr>
              <w:t>Machine</w:t>
            </w:r>
            <w:proofErr w:type="spellEnd"/>
            <w:r w:rsidRPr="008D1837">
              <w:rPr>
                <w:rFonts w:ascii="Arial" w:eastAsia="Times New Roman" w:hAnsi="Arial" w:cs="Arial"/>
              </w:rPr>
              <w:t xml:space="preserve">), leidžiančią: </w:t>
            </w:r>
          </w:p>
          <w:p w14:paraId="22519870"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apmokyti klasifikatorių naudojant rankiniu būdu pažymėtus objektus, </w:t>
            </w:r>
          </w:p>
          <w:p w14:paraId="2F51B5E3"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lang w:val="pt-BR"/>
              </w:rPr>
            </w:pPr>
            <w:r w:rsidRPr="008D1837">
              <w:rPr>
                <w:rFonts w:ascii="Arial" w:eastAsia="Times New Roman" w:hAnsi="Arial" w:cs="Arial"/>
                <w:lang w:val="pt-BR"/>
              </w:rPr>
              <w:t xml:space="preserve">automatiškai klasifikuoti naujus objektus pagal jų morfologines ir intensyvumo savybes. </w:t>
            </w:r>
          </w:p>
          <w:p w14:paraId="6CBB9DF4" w14:textId="77777777" w:rsidR="00C03F3E" w:rsidRPr="008D1837" w:rsidRDefault="00C03F3E" w:rsidP="00527CD5">
            <w:pPr>
              <w:spacing w:before="100" w:beforeAutospacing="1" w:after="100" w:afterAutospacing="1"/>
              <w:jc w:val="both"/>
              <w:rPr>
                <w:rFonts w:ascii="Arial" w:eastAsia="Times New Roman" w:hAnsi="Arial" w:cs="Arial"/>
                <w:lang w:val="pt-BR"/>
              </w:rPr>
            </w:pPr>
            <w:r w:rsidRPr="008D1837">
              <w:rPr>
                <w:rFonts w:ascii="Arial" w:eastAsia="Times New Roman" w:hAnsi="Arial" w:cs="Arial"/>
                <w:b/>
                <w:lang w:val="pt-BR"/>
              </w:rPr>
              <w:t>Vaizdų apdorojimo įrankių rinkinys (Processing Toolbox)</w:t>
            </w:r>
            <w:r w:rsidRPr="008D1837">
              <w:rPr>
                <w:rFonts w:ascii="Arial" w:eastAsia="Times New Roman" w:hAnsi="Arial" w:cs="Arial"/>
                <w:b/>
                <w:lang w:val="pt-BR"/>
              </w:rPr>
              <w:br/>
            </w:r>
            <w:r w:rsidRPr="008D1837">
              <w:rPr>
                <w:rFonts w:ascii="Arial" w:eastAsia="Times New Roman" w:hAnsi="Arial" w:cs="Arial"/>
                <w:lang w:val="pt-BR"/>
              </w:rPr>
              <w:t xml:space="preserve">Programinė įranga turi turėti vaizdų apdorojimo įrankius, leidžiančius: </w:t>
            </w:r>
          </w:p>
          <w:p w14:paraId="74A78755"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taikyti glodinimo filtrus, </w:t>
            </w:r>
          </w:p>
          <w:p w14:paraId="59FFC515"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morfologinius filtrus, </w:t>
            </w:r>
          </w:p>
          <w:p w14:paraId="4438A48C"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segmentavimo algoritmus, </w:t>
            </w:r>
          </w:p>
          <w:p w14:paraId="4C0D7A9B"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generuoti binarines kaukes, </w:t>
            </w:r>
          </w:p>
          <w:p w14:paraId="3C256DCA"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atlikti vaizdų matematines operacijas. </w:t>
            </w:r>
          </w:p>
          <w:p w14:paraId="02F1C44A" w14:textId="77777777" w:rsidR="00C03F3E" w:rsidRPr="008D1837" w:rsidRDefault="00C03F3E" w:rsidP="00527CD5">
            <w:pPr>
              <w:spacing w:before="100" w:beforeAutospacing="1" w:after="100" w:afterAutospacing="1"/>
              <w:jc w:val="both"/>
              <w:rPr>
                <w:rFonts w:ascii="Arial" w:eastAsia="Times New Roman" w:hAnsi="Arial" w:cs="Arial"/>
              </w:rPr>
            </w:pPr>
            <w:r w:rsidRPr="008D1837">
              <w:rPr>
                <w:rFonts w:ascii="Arial" w:eastAsia="Times New Roman" w:hAnsi="Arial" w:cs="Arial"/>
                <w:b/>
              </w:rPr>
              <w:t xml:space="preserve">3D vaizdų skaičiuoklė (3D </w:t>
            </w:r>
            <w:proofErr w:type="spellStart"/>
            <w:r w:rsidRPr="008D1837">
              <w:rPr>
                <w:rFonts w:ascii="Arial" w:eastAsia="Times New Roman" w:hAnsi="Arial" w:cs="Arial"/>
                <w:b/>
              </w:rPr>
              <w:t>Image</w:t>
            </w:r>
            <w:proofErr w:type="spellEnd"/>
            <w:r w:rsidRPr="008D1837">
              <w:rPr>
                <w:rFonts w:ascii="Arial" w:eastAsia="Times New Roman" w:hAnsi="Arial" w:cs="Arial"/>
                <w:b/>
              </w:rPr>
              <w:t xml:space="preserve"> </w:t>
            </w:r>
            <w:proofErr w:type="spellStart"/>
            <w:r w:rsidRPr="008D1837">
              <w:rPr>
                <w:rFonts w:ascii="Arial" w:eastAsia="Times New Roman" w:hAnsi="Arial" w:cs="Arial"/>
                <w:b/>
              </w:rPr>
              <w:t>Calculator</w:t>
            </w:r>
            <w:proofErr w:type="spellEnd"/>
            <w:r w:rsidRPr="008D1837">
              <w:rPr>
                <w:rFonts w:ascii="Arial" w:eastAsia="Times New Roman" w:hAnsi="Arial" w:cs="Arial"/>
                <w:b/>
              </w:rPr>
              <w:t>)</w:t>
            </w:r>
            <w:r w:rsidRPr="008D1837">
              <w:rPr>
                <w:rFonts w:ascii="Arial" w:eastAsia="Times New Roman" w:hAnsi="Arial" w:cs="Arial"/>
                <w:b/>
              </w:rPr>
              <w:br/>
            </w:r>
            <w:r w:rsidRPr="008D1837">
              <w:rPr>
                <w:rFonts w:ascii="Arial" w:eastAsia="Times New Roman" w:hAnsi="Arial" w:cs="Arial"/>
              </w:rPr>
              <w:t xml:space="preserve">Programinė įranga turi turėti vaizdų skaičiuoklės funkciją, leidžiančią atlikti sudėtingas vaizdų analizės operacijas, įskaitant: </w:t>
            </w:r>
          </w:p>
          <w:p w14:paraId="1003FF90"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aritmetines operacijas, </w:t>
            </w:r>
          </w:p>
          <w:p w14:paraId="046FDF08"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logines (</w:t>
            </w:r>
            <w:proofErr w:type="spellStart"/>
            <w:r w:rsidRPr="008D1837">
              <w:rPr>
                <w:rFonts w:ascii="Arial" w:eastAsia="Times New Roman" w:hAnsi="Arial" w:cs="Arial"/>
              </w:rPr>
              <w:t>Boolean</w:t>
            </w:r>
            <w:proofErr w:type="spellEnd"/>
            <w:r w:rsidRPr="008D1837">
              <w:rPr>
                <w:rFonts w:ascii="Arial" w:eastAsia="Times New Roman" w:hAnsi="Arial" w:cs="Arial"/>
              </w:rPr>
              <w:t xml:space="preserve">) operacijas, </w:t>
            </w:r>
          </w:p>
          <w:p w14:paraId="52CBE45C" w14:textId="77777777" w:rsidR="00C03F3E" w:rsidRPr="008D1837" w:rsidRDefault="00C03F3E" w:rsidP="00527CD5">
            <w:pPr>
              <w:numPr>
                <w:ilvl w:val="1"/>
                <w:numId w:val="39"/>
              </w:numPr>
              <w:spacing w:before="100" w:beforeAutospacing="1" w:after="100" w:afterAutospacing="1" w:line="240" w:lineRule="auto"/>
              <w:ind w:left="0"/>
              <w:jc w:val="both"/>
              <w:rPr>
                <w:rFonts w:ascii="Arial" w:eastAsia="Times New Roman" w:hAnsi="Arial" w:cs="Arial"/>
              </w:rPr>
            </w:pPr>
            <w:r w:rsidRPr="008D1837">
              <w:rPr>
                <w:rFonts w:ascii="Arial" w:eastAsia="Times New Roman" w:hAnsi="Arial" w:cs="Arial"/>
              </w:rPr>
              <w:t xml:space="preserve">transcendentines matematines funkcijas. </w:t>
            </w:r>
          </w:p>
          <w:p w14:paraId="73048EEF" w14:textId="77777777" w:rsidR="00C03F3E" w:rsidRPr="008D1837" w:rsidRDefault="00C03F3E" w:rsidP="00527CD5">
            <w:pPr>
              <w:spacing w:before="100" w:beforeAutospacing="1" w:after="100" w:afterAutospacing="1"/>
              <w:jc w:val="both"/>
              <w:rPr>
                <w:rFonts w:ascii="Arial" w:eastAsia="Times New Roman" w:hAnsi="Arial" w:cs="Arial"/>
              </w:rPr>
            </w:pPr>
            <w:r w:rsidRPr="008D1837">
              <w:rPr>
                <w:rFonts w:ascii="Arial" w:eastAsia="Times New Roman" w:hAnsi="Arial" w:cs="Arial"/>
                <w:b/>
              </w:rPr>
              <w:lastRenderedPageBreak/>
              <w:t>Analizės protokolų išsaugojimas</w:t>
            </w:r>
            <w:r w:rsidRPr="008D1837">
              <w:rPr>
                <w:rFonts w:ascii="Arial" w:eastAsia="Times New Roman" w:hAnsi="Arial" w:cs="Arial"/>
              </w:rPr>
              <w:br/>
              <w:t xml:space="preserve">Programinė įranga turi leisti išsaugoti analizės darbo eigą kaip naudotojo protokolą ir taikyti ją kitiems duomenų rinkiniams. </w:t>
            </w:r>
          </w:p>
          <w:p w14:paraId="10EC6E26" w14:textId="57FD06A7" w:rsidR="00C03F3E" w:rsidRPr="008D1837" w:rsidRDefault="00C03F3E" w:rsidP="00527CD5">
            <w:pPr>
              <w:spacing w:before="100" w:beforeAutospacing="1" w:after="100" w:afterAutospacing="1"/>
              <w:jc w:val="both"/>
              <w:rPr>
                <w:rFonts w:ascii="Arial" w:eastAsia="Times New Roman" w:hAnsi="Arial" w:cs="Arial"/>
                <w:lang w:val="pt-BR"/>
              </w:rPr>
            </w:pPr>
            <w:r w:rsidRPr="008D1837">
              <w:rPr>
                <w:rFonts w:ascii="Arial" w:eastAsia="Times New Roman" w:hAnsi="Arial" w:cs="Arial"/>
                <w:b/>
                <w:lang w:val="pt-BR"/>
              </w:rPr>
              <w:t>Batch</w:t>
            </w:r>
            <w:r w:rsidR="00D971FC" w:rsidRPr="008D1837">
              <w:rPr>
                <w:rFonts w:ascii="Arial" w:eastAsia="Times New Roman" w:hAnsi="Arial" w:cs="Arial"/>
                <w:b/>
                <w:lang w:val="pt-BR"/>
              </w:rPr>
              <w:t xml:space="preserve"> arba lygiavertė</w:t>
            </w:r>
            <w:r w:rsidRPr="008D1837">
              <w:rPr>
                <w:rFonts w:ascii="Arial" w:eastAsia="Times New Roman" w:hAnsi="Arial" w:cs="Arial"/>
                <w:b/>
                <w:lang w:val="pt-BR"/>
              </w:rPr>
              <w:t xml:space="preserve"> analizė</w:t>
            </w:r>
            <w:r w:rsidRPr="008D1837">
              <w:rPr>
                <w:rFonts w:ascii="Arial" w:eastAsia="Times New Roman" w:hAnsi="Arial" w:cs="Arial"/>
                <w:b/>
                <w:lang w:val="pt-BR"/>
              </w:rPr>
              <w:br/>
            </w:r>
            <w:r w:rsidRPr="008D1837">
              <w:rPr>
                <w:rFonts w:ascii="Arial" w:eastAsia="Times New Roman" w:hAnsi="Arial" w:cs="Arial"/>
                <w:lang w:val="pt-BR"/>
              </w:rPr>
              <w:t xml:space="preserve">Programinė įranga turi leisti vienu metu analizuoti kelis eksperimentų duomenų rinkinius ir sujungti rezultatus statistinei analizei. </w:t>
            </w:r>
          </w:p>
          <w:p w14:paraId="594A5D14" w14:textId="77777777" w:rsidR="00C03F3E" w:rsidRPr="008D1837" w:rsidRDefault="00C03F3E" w:rsidP="00527CD5">
            <w:pPr>
              <w:spacing w:before="100" w:beforeAutospacing="1" w:after="100" w:afterAutospacing="1"/>
              <w:jc w:val="both"/>
              <w:rPr>
                <w:rFonts w:ascii="Arial" w:eastAsia="Times New Roman" w:hAnsi="Arial" w:cs="Arial"/>
                <w:lang w:val="pt-BR"/>
              </w:rPr>
            </w:pPr>
            <w:r w:rsidRPr="008D1837">
              <w:rPr>
                <w:rFonts w:ascii="Arial" w:eastAsia="Times New Roman" w:hAnsi="Arial" w:cs="Arial"/>
                <w:b/>
                <w:lang w:val="pt-BR"/>
              </w:rPr>
              <w:t>Rezultatų eksportas</w:t>
            </w:r>
            <w:r w:rsidRPr="008D1837">
              <w:rPr>
                <w:rFonts w:ascii="Arial" w:eastAsia="Times New Roman" w:hAnsi="Arial" w:cs="Arial"/>
                <w:b/>
                <w:lang w:val="pt-BR"/>
              </w:rPr>
              <w:br/>
            </w:r>
            <w:r w:rsidRPr="008D1837">
              <w:rPr>
                <w:rFonts w:ascii="Arial" w:eastAsia="Times New Roman" w:hAnsi="Arial" w:cs="Arial"/>
                <w:lang w:val="pt-BR"/>
              </w:rPr>
              <w:t>Programinė įranga turi leisti eksportuoti analizės rezultatus į lenteles (pvz., Excel formatą), kartu su histogramomis ir tarpinių analizės žingsnių vaizdais.</w:t>
            </w:r>
          </w:p>
          <w:p w14:paraId="2FEC4DC8" w14:textId="77777777" w:rsidR="00C03F3E" w:rsidRPr="008D1837" w:rsidRDefault="00C03F3E" w:rsidP="00527CD5">
            <w:pPr>
              <w:jc w:val="both"/>
              <w:rPr>
                <w:rFonts w:ascii="Arial" w:hAnsi="Arial" w:cs="Arial"/>
              </w:rPr>
            </w:pPr>
            <w:r w:rsidRPr="008D1837">
              <w:rPr>
                <w:rFonts w:ascii="Arial" w:hAnsi="Arial" w:cs="Arial"/>
                <w:lang w:val="pt-BR"/>
              </w:rPr>
              <w:t xml:space="preserve">7. Papildoma mikroskopinių vaizdų vizualizavimo ir analizės programinė įranga, skirta 2D–4D biologinių vaizdų duomenų apdorojimui, segmentavimui, objektų aptikimui ir sekimui, naudojant automatizuotus analizės algoritmus, mašininį bei gilųjį mokymąsi. Programinė įranga turi leisti vienoje platformoje analizuoti didelės apimties mikroskopijos duomenų rinkinius, vizualizuoti 3D struktūras, atlikti kiekybinę objektų analizę ir eksportuoti rezultatus tolimesnei statistinei analizei. </w:t>
            </w:r>
            <w:r w:rsidRPr="008D1837">
              <w:rPr>
                <w:rFonts w:ascii="Arial" w:hAnsi="Arial" w:cs="Arial"/>
              </w:rPr>
              <w:t xml:space="preserve">Programinės įrangos licencija – ne trumpesnė kaip vieneri metai. </w:t>
            </w:r>
          </w:p>
          <w:p w14:paraId="4B922B2A" w14:textId="54211026" w:rsidR="00C03F3E" w:rsidRPr="008D1837" w:rsidRDefault="00C03F3E" w:rsidP="00527CD5">
            <w:pPr>
              <w:spacing w:after="0" w:line="240" w:lineRule="auto"/>
              <w:jc w:val="both"/>
              <w:rPr>
                <w:rFonts w:ascii="Arial" w:hAnsi="Arial" w:cs="Arial"/>
                <w:iCs/>
                <w:color w:val="000000" w:themeColor="text1"/>
                <w:lang w:val="pt-BR"/>
              </w:rPr>
            </w:pPr>
            <w:r w:rsidRPr="008D1837">
              <w:rPr>
                <w:rFonts w:ascii="Arial" w:hAnsi="Arial" w:cs="Arial"/>
              </w:rPr>
              <w:t>8.</w:t>
            </w:r>
            <w:r w:rsidR="003A129D" w:rsidRPr="008D1837">
              <w:rPr>
                <w:rFonts w:ascii="Arial" w:hAnsi="Arial" w:cs="Arial"/>
              </w:rPr>
              <w:t xml:space="preserve"> </w:t>
            </w:r>
            <w:r w:rsidRPr="008D1837">
              <w:rPr>
                <w:rFonts w:ascii="Arial" w:hAnsi="Arial" w:cs="Arial"/>
              </w:rPr>
              <w:t xml:space="preserve">Fluorescencinių vaizdų </w:t>
            </w:r>
            <w:proofErr w:type="spellStart"/>
            <w:r w:rsidRPr="008D1837">
              <w:rPr>
                <w:rFonts w:ascii="Arial" w:hAnsi="Arial" w:cs="Arial"/>
              </w:rPr>
              <w:t>dekonvoliucijos</w:t>
            </w:r>
            <w:proofErr w:type="spellEnd"/>
            <w:r w:rsidRPr="008D1837">
              <w:rPr>
                <w:rFonts w:ascii="Arial" w:hAnsi="Arial" w:cs="Arial"/>
              </w:rPr>
              <w:t xml:space="preserve"> funkcija. </w:t>
            </w:r>
          </w:p>
        </w:tc>
        <w:tc>
          <w:tcPr>
            <w:tcW w:w="1136" w:type="pct"/>
            <w:tcBorders>
              <w:top w:val="single" w:sz="4" w:space="0" w:color="auto"/>
              <w:left w:val="single" w:sz="4" w:space="0" w:color="auto"/>
              <w:bottom w:val="single" w:sz="4" w:space="0" w:color="auto"/>
              <w:right w:val="single" w:sz="4" w:space="0" w:color="auto"/>
            </w:tcBorders>
          </w:tcPr>
          <w:p w14:paraId="418EC200" w14:textId="0BB76AAC" w:rsidR="00C03F3E" w:rsidRPr="008D1837" w:rsidRDefault="00C03F3E" w:rsidP="00C271AF">
            <w:pPr>
              <w:spacing w:after="0" w:line="240" w:lineRule="auto"/>
              <w:rPr>
                <w:rFonts w:ascii="Arial" w:hAnsi="Arial" w:cs="Arial"/>
                <w:color w:val="000000" w:themeColor="text1"/>
              </w:rPr>
            </w:pPr>
          </w:p>
        </w:tc>
        <w:tc>
          <w:tcPr>
            <w:tcW w:w="1136" w:type="pct"/>
            <w:tcBorders>
              <w:top w:val="single" w:sz="4" w:space="0" w:color="auto"/>
              <w:left w:val="single" w:sz="4" w:space="0" w:color="auto"/>
              <w:bottom w:val="single" w:sz="4" w:space="0" w:color="auto"/>
              <w:right w:val="single" w:sz="4" w:space="0" w:color="auto"/>
            </w:tcBorders>
          </w:tcPr>
          <w:p w14:paraId="6B894D27" w14:textId="77777777" w:rsidR="00C03F3E" w:rsidRPr="008D1837" w:rsidRDefault="00C03F3E" w:rsidP="00C271AF">
            <w:pPr>
              <w:spacing w:after="0" w:line="240" w:lineRule="auto"/>
              <w:rPr>
                <w:rFonts w:ascii="Arial" w:hAnsi="Arial" w:cs="Arial"/>
                <w:color w:val="000000" w:themeColor="text1"/>
              </w:rPr>
            </w:pPr>
          </w:p>
        </w:tc>
      </w:tr>
      <w:tr w:rsidR="00C03F3E" w:rsidRPr="008D1837" w14:paraId="4AED5305" w14:textId="36582058" w:rsidTr="00527CD5">
        <w:tc>
          <w:tcPr>
            <w:tcW w:w="285" w:type="pct"/>
            <w:tcBorders>
              <w:top w:val="single" w:sz="4" w:space="0" w:color="auto"/>
              <w:left w:val="single" w:sz="4" w:space="0" w:color="auto"/>
              <w:bottom w:val="single" w:sz="4" w:space="0" w:color="auto"/>
              <w:right w:val="single" w:sz="4" w:space="0" w:color="auto"/>
            </w:tcBorders>
            <w:vAlign w:val="center"/>
          </w:tcPr>
          <w:p w14:paraId="63C95455" w14:textId="66A5AA74" w:rsidR="00C03F3E" w:rsidRPr="008D1837" w:rsidRDefault="00C03F3E" w:rsidP="00C271AF">
            <w:pPr>
              <w:spacing w:after="0" w:line="240" w:lineRule="auto"/>
              <w:jc w:val="center"/>
              <w:rPr>
                <w:rFonts w:ascii="Arial" w:hAnsi="Arial" w:cs="Arial"/>
                <w:color w:val="000000"/>
              </w:rPr>
            </w:pPr>
            <w:r w:rsidRPr="008D1837">
              <w:rPr>
                <w:rFonts w:ascii="Arial" w:hAnsi="Arial" w:cs="Arial"/>
                <w:color w:val="000000"/>
              </w:rPr>
              <w:lastRenderedPageBreak/>
              <w:t>5.</w:t>
            </w:r>
          </w:p>
        </w:tc>
        <w:tc>
          <w:tcPr>
            <w:tcW w:w="907" w:type="pct"/>
            <w:tcBorders>
              <w:top w:val="single" w:sz="4" w:space="0" w:color="auto"/>
              <w:left w:val="single" w:sz="4" w:space="0" w:color="auto"/>
              <w:bottom w:val="single" w:sz="4" w:space="0" w:color="auto"/>
              <w:right w:val="single" w:sz="4" w:space="0" w:color="auto"/>
            </w:tcBorders>
          </w:tcPr>
          <w:p w14:paraId="3DB51B65" w14:textId="20F51E2B" w:rsidR="00C03F3E" w:rsidRPr="008D1837" w:rsidRDefault="00020A6C" w:rsidP="00C271AF">
            <w:pPr>
              <w:spacing w:after="0" w:line="240" w:lineRule="auto"/>
              <w:rPr>
                <w:rFonts w:ascii="Arial" w:hAnsi="Arial" w:cs="Arial"/>
                <w:iCs/>
                <w:color w:val="FF0000"/>
              </w:rPr>
            </w:pPr>
            <w:r w:rsidRPr="008D1837">
              <w:rPr>
                <w:rFonts w:ascii="Arial" w:hAnsi="Arial" w:cs="Arial"/>
              </w:rPr>
              <w:t>Pilnai sukomplektuota darbo stotis, skirta mikroskopo sistemos valdymui ir vaizdų analizei.</w:t>
            </w:r>
          </w:p>
        </w:tc>
        <w:tc>
          <w:tcPr>
            <w:tcW w:w="1537" w:type="pct"/>
            <w:tcBorders>
              <w:top w:val="single" w:sz="4" w:space="0" w:color="auto"/>
              <w:left w:val="single" w:sz="4" w:space="0" w:color="auto"/>
              <w:bottom w:val="single" w:sz="4" w:space="0" w:color="auto"/>
              <w:right w:val="single" w:sz="4" w:space="0" w:color="auto"/>
            </w:tcBorders>
          </w:tcPr>
          <w:p w14:paraId="2625FDC3" w14:textId="77777777" w:rsidR="001D1158" w:rsidRPr="008D1837" w:rsidRDefault="001D1158" w:rsidP="001D1158">
            <w:pPr>
              <w:jc w:val="both"/>
              <w:rPr>
                <w:rFonts w:ascii="Arial" w:hAnsi="Arial" w:cs="Arial"/>
              </w:rPr>
            </w:pPr>
            <w:r w:rsidRPr="008D1837">
              <w:rPr>
                <w:rFonts w:ascii="Arial" w:hAnsi="Arial" w:cs="Arial"/>
              </w:rPr>
              <w:t>Darbo stotis su ne mažesniais kaip šiais parametrais:</w:t>
            </w:r>
          </w:p>
          <w:p w14:paraId="3CE6A704" w14:textId="002705EB" w:rsidR="009A7BA0" w:rsidRPr="008D1837" w:rsidRDefault="001D1158" w:rsidP="009A7BA0">
            <w:pPr>
              <w:jc w:val="both"/>
              <w:rPr>
                <w:rFonts w:ascii="Arial" w:hAnsi="Arial" w:cs="Arial"/>
              </w:rPr>
            </w:pPr>
            <w:r w:rsidRPr="008D1837">
              <w:rPr>
                <w:rFonts w:ascii="Arial" w:hAnsi="Arial" w:cs="Arial"/>
              </w:rPr>
              <w:t>a) procesori</w:t>
            </w:r>
            <w:r w:rsidR="009A7BA0" w:rsidRPr="008D1837">
              <w:rPr>
                <w:rFonts w:ascii="Arial" w:hAnsi="Arial" w:cs="Arial"/>
              </w:rPr>
              <w:t>a</w:t>
            </w:r>
            <w:r w:rsidRPr="008D1837">
              <w:rPr>
                <w:rFonts w:ascii="Arial" w:hAnsi="Arial" w:cs="Arial"/>
              </w:rPr>
              <w:t xml:space="preserve">us </w:t>
            </w:r>
            <w:r w:rsidR="009A7BA0" w:rsidRPr="008D1837">
              <w:rPr>
                <w:rFonts w:ascii="Arial" w:hAnsi="Arial" w:cs="Arial"/>
              </w:rPr>
              <w:t xml:space="preserve">našumas turi būti ne mažesnis kaip </w:t>
            </w:r>
            <w:r w:rsidR="00A01E50" w:rsidRPr="008D1837">
              <w:rPr>
                <w:rFonts w:ascii="Arial" w:hAnsi="Arial" w:cs="Arial"/>
              </w:rPr>
              <w:t>25</w:t>
            </w:r>
            <w:r w:rsidR="009A7BA0" w:rsidRPr="008D1837">
              <w:rPr>
                <w:rFonts w:ascii="Arial" w:hAnsi="Arial" w:cs="Arial"/>
              </w:rPr>
              <w:t>000 pagal „</w:t>
            </w:r>
            <w:proofErr w:type="spellStart"/>
            <w:r w:rsidR="009A7BA0" w:rsidRPr="008D1837">
              <w:rPr>
                <w:rFonts w:ascii="Arial" w:hAnsi="Arial" w:cs="Arial"/>
              </w:rPr>
              <w:t>Passmark</w:t>
            </w:r>
            <w:proofErr w:type="spellEnd"/>
            <w:r w:rsidR="009A7BA0" w:rsidRPr="008D1837">
              <w:rPr>
                <w:rFonts w:ascii="Arial" w:hAnsi="Arial" w:cs="Arial"/>
              </w:rPr>
              <w:t>“ testų rezultatus (</w:t>
            </w:r>
            <w:proofErr w:type="spellStart"/>
            <w:r w:rsidR="009A7BA0" w:rsidRPr="008D1837">
              <w:rPr>
                <w:rFonts w:ascii="Arial" w:hAnsi="Arial" w:cs="Arial"/>
              </w:rPr>
              <w:t>Passmark</w:t>
            </w:r>
            <w:proofErr w:type="spellEnd"/>
            <w:r w:rsidR="009A7BA0" w:rsidRPr="008D1837">
              <w:rPr>
                <w:rFonts w:ascii="Arial" w:hAnsi="Arial" w:cs="Arial"/>
              </w:rPr>
              <w:t xml:space="preserve"> G3D mark). Šie matavimų rezultatai turi būti publikuoti https://www.videocardbenchmark.net/gpu_list.php  laikotarpyje nuo kvietimo teikti pasiūlymus CVP IS išsiuntimo dienos iki pasiūlymų pateikimo termino pabaigos (imtinai).</w:t>
            </w:r>
          </w:p>
          <w:p w14:paraId="1A84DC36" w14:textId="77A21E37" w:rsidR="001D1158" w:rsidRPr="008D1837" w:rsidRDefault="009A7BA0" w:rsidP="009A7BA0">
            <w:pPr>
              <w:jc w:val="both"/>
              <w:rPr>
                <w:rFonts w:ascii="Arial" w:hAnsi="Arial" w:cs="Arial"/>
              </w:rPr>
            </w:pPr>
            <w:r w:rsidRPr="008D1837">
              <w:rPr>
                <w:rFonts w:ascii="Arial" w:hAnsi="Arial" w:cs="Arial"/>
              </w:rPr>
              <w:t>Pridėti momentinę ekrano kopiją "</w:t>
            </w:r>
            <w:proofErr w:type="spellStart"/>
            <w:r w:rsidRPr="008D1837">
              <w:rPr>
                <w:rFonts w:ascii="Arial" w:hAnsi="Arial" w:cs="Arial"/>
              </w:rPr>
              <w:t>printscreen</w:t>
            </w:r>
            <w:proofErr w:type="spellEnd"/>
            <w:r w:rsidRPr="008D1837">
              <w:rPr>
                <w:rFonts w:ascii="Arial" w:hAnsi="Arial" w:cs="Arial"/>
              </w:rPr>
              <w:t>", kurioje matytųsi testo rezultatai ir data kada buvo tikrinta informacija.</w:t>
            </w:r>
          </w:p>
          <w:p w14:paraId="7600CA32" w14:textId="77777777" w:rsidR="001D1158" w:rsidRPr="008D1837" w:rsidRDefault="001D1158" w:rsidP="001D1158">
            <w:pPr>
              <w:jc w:val="both"/>
              <w:rPr>
                <w:rFonts w:ascii="Arial" w:hAnsi="Arial" w:cs="Arial"/>
              </w:rPr>
            </w:pPr>
            <w:r w:rsidRPr="008D1837">
              <w:rPr>
                <w:rFonts w:ascii="Arial" w:hAnsi="Arial" w:cs="Arial"/>
              </w:rPr>
              <w:t>b) operatyvioji atmintis – ne mažiau kaip 64 GB;</w:t>
            </w:r>
          </w:p>
          <w:p w14:paraId="22B69FFC" w14:textId="42D3ACA7" w:rsidR="009A7BA0" w:rsidRPr="008D1837" w:rsidRDefault="001D1158" w:rsidP="009A7BA0">
            <w:pPr>
              <w:jc w:val="both"/>
              <w:rPr>
                <w:rFonts w:ascii="Arial" w:hAnsi="Arial" w:cs="Arial"/>
              </w:rPr>
            </w:pPr>
            <w:r w:rsidRPr="008D1837">
              <w:rPr>
                <w:rFonts w:ascii="Arial" w:hAnsi="Arial" w:cs="Arial"/>
              </w:rPr>
              <w:lastRenderedPageBreak/>
              <w:t>c) vaizdo plokštė</w:t>
            </w:r>
            <w:r w:rsidR="009A7BA0" w:rsidRPr="008D1837">
              <w:rPr>
                <w:rFonts w:ascii="Arial" w:hAnsi="Arial" w:cs="Arial"/>
              </w:rPr>
              <w:t xml:space="preserve">s našumas turi būti ne mažesnis kaip </w:t>
            </w:r>
            <w:r w:rsidR="00A01E50" w:rsidRPr="008D1837">
              <w:rPr>
                <w:rFonts w:ascii="Arial" w:hAnsi="Arial" w:cs="Arial"/>
              </w:rPr>
              <w:t>23500</w:t>
            </w:r>
            <w:r w:rsidR="009A7BA0" w:rsidRPr="008D1837">
              <w:rPr>
                <w:rFonts w:ascii="Arial" w:hAnsi="Arial" w:cs="Arial"/>
              </w:rPr>
              <w:t xml:space="preserve"> pagal „</w:t>
            </w:r>
            <w:proofErr w:type="spellStart"/>
            <w:r w:rsidR="009A7BA0" w:rsidRPr="008D1837">
              <w:rPr>
                <w:rFonts w:ascii="Arial" w:hAnsi="Arial" w:cs="Arial"/>
              </w:rPr>
              <w:t>Passmark</w:t>
            </w:r>
            <w:proofErr w:type="spellEnd"/>
            <w:r w:rsidR="009A7BA0" w:rsidRPr="008D1837">
              <w:rPr>
                <w:rFonts w:ascii="Arial" w:hAnsi="Arial" w:cs="Arial"/>
              </w:rPr>
              <w:t>“ testų rezultatus (</w:t>
            </w:r>
            <w:proofErr w:type="spellStart"/>
            <w:r w:rsidR="009A7BA0" w:rsidRPr="008D1837">
              <w:rPr>
                <w:rFonts w:ascii="Arial" w:hAnsi="Arial" w:cs="Arial"/>
              </w:rPr>
              <w:t>Passmark</w:t>
            </w:r>
            <w:proofErr w:type="spellEnd"/>
            <w:r w:rsidR="009A7BA0" w:rsidRPr="008D1837">
              <w:rPr>
                <w:rFonts w:ascii="Arial" w:hAnsi="Arial" w:cs="Arial"/>
              </w:rPr>
              <w:t xml:space="preserve"> G3D mark). Šie matavimų rezultatai turi būti publikuoti https://www.videocardbenchmark.net/gpu_list.php  laikotarpyje nuo kvietimo teikti pasiūlymus CVP IS išsiuntimo dienos iki pasiūlymų pateikimo termino pabaigos (imtinai).</w:t>
            </w:r>
          </w:p>
          <w:p w14:paraId="1759E46A" w14:textId="44A66FAD" w:rsidR="001D1158" w:rsidRPr="008D1837" w:rsidRDefault="009A7BA0" w:rsidP="009A7BA0">
            <w:pPr>
              <w:jc w:val="both"/>
              <w:rPr>
                <w:rFonts w:ascii="Arial" w:hAnsi="Arial" w:cs="Arial"/>
              </w:rPr>
            </w:pPr>
            <w:r w:rsidRPr="008D1837">
              <w:rPr>
                <w:rFonts w:ascii="Arial" w:hAnsi="Arial" w:cs="Arial"/>
              </w:rPr>
              <w:t>Pridėti momentinę ekrano kopiją "</w:t>
            </w:r>
            <w:proofErr w:type="spellStart"/>
            <w:r w:rsidRPr="008D1837">
              <w:rPr>
                <w:rFonts w:ascii="Arial" w:hAnsi="Arial" w:cs="Arial"/>
              </w:rPr>
              <w:t>printscreen</w:t>
            </w:r>
            <w:proofErr w:type="spellEnd"/>
            <w:r w:rsidRPr="008D1837">
              <w:rPr>
                <w:rFonts w:ascii="Arial" w:hAnsi="Arial" w:cs="Arial"/>
              </w:rPr>
              <w:t>", kurioje matytųsi testo rezultatai ir data kada buvo tikrinta informacija.</w:t>
            </w:r>
          </w:p>
          <w:p w14:paraId="6E9C80E9" w14:textId="77777777" w:rsidR="001D1158" w:rsidRPr="008D1837" w:rsidRDefault="001D1158" w:rsidP="001D1158">
            <w:pPr>
              <w:jc w:val="both"/>
              <w:rPr>
                <w:rFonts w:ascii="Arial" w:hAnsi="Arial" w:cs="Arial"/>
              </w:rPr>
            </w:pPr>
            <w:r w:rsidRPr="008D1837">
              <w:rPr>
                <w:rFonts w:ascii="Arial" w:hAnsi="Arial" w:cs="Arial"/>
              </w:rPr>
              <w:t xml:space="preserve">d) sisteminis diskas – ne mažesnės kaip 512 GB talpos </w:t>
            </w:r>
            <w:proofErr w:type="spellStart"/>
            <w:r w:rsidRPr="008D1837">
              <w:rPr>
                <w:rFonts w:ascii="Arial" w:hAnsi="Arial" w:cs="Arial"/>
              </w:rPr>
              <w:t>NVMe</w:t>
            </w:r>
            <w:proofErr w:type="spellEnd"/>
            <w:r w:rsidRPr="008D1837">
              <w:rPr>
                <w:rFonts w:ascii="Arial" w:hAnsi="Arial" w:cs="Arial"/>
              </w:rPr>
              <w:t xml:space="preserve"> </w:t>
            </w:r>
            <w:proofErr w:type="spellStart"/>
            <w:r w:rsidRPr="008D1837">
              <w:rPr>
                <w:rFonts w:ascii="Arial" w:hAnsi="Arial" w:cs="Arial"/>
              </w:rPr>
              <w:t>PCIe</w:t>
            </w:r>
            <w:proofErr w:type="spellEnd"/>
            <w:r w:rsidRPr="008D1837">
              <w:rPr>
                <w:rFonts w:ascii="Arial" w:hAnsi="Arial" w:cs="Arial"/>
              </w:rPr>
              <w:t xml:space="preserve"> Gen4 SSD;</w:t>
            </w:r>
          </w:p>
          <w:p w14:paraId="050A52A6" w14:textId="77777777" w:rsidR="001D1158" w:rsidRPr="008D1837" w:rsidRDefault="001D1158" w:rsidP="001D1158">
            <w:pPr>
              <w:jc w:val="both"/>
              <w:rPr>
                <w:rFonts w:ascii="Arial" w:hAnsi="Arial" w:cs="Arial"/>
              </w:rPr>
            </w:pPr>
            <w:r w:rsidRPr="008D1837">
              <w:rPr>
                <w:rFonts w:ascii="Arial" w:hAnsi="Arial" w:cs="Arial"/>
              </w:rPr>
              <w:t>e) papildomi duomenų kaupikliai:</w:t>
            </w:r>
          </w:p>
          <w:p w14:paraId="78116246" w14:textId="77777777" w:rsidR="001D1158" w:rsidRPr="008D1837" w:rsidRDefault="001D1158" w:rsidP="001D1158">
            <w:pPr>
              <w:jc w:val="both"/>
              <w:rPr>
                <w:rFonts w:ascii="Arial" w:hAnsi="Arial" w:cs="Arial"/>
              </w:rPr>
            </w:pPr>
            <w:r w:rsidRPr="008D1837">
              <w:rPr>
                <w:rFonts w:ascii="Arial" w:hAnsi="Arial" w:cs="Arial"/>
              </w:rPr>
              <w:t xml:space="preserve">ne mažesnės kaip 4 TB talpos SSD RAID0 masyvas; </w:t>
            </w:r>
          </w:p>
          <w:p w14:paraId="4DF40B91" w14:textId="77777777" w:rsidR="001D1158" w:rsidRPr="008D1837" w:rsidRDefault="001D1158" w:rsidP="001D1158">
            <w:pPr>
              <w:jc w:val="both"/>
              <w:rPr>
                <w:rFonts w:ascii="Arial" w:hAnsi="Arial" w:cs="Arial"/>
              </w:rPr>
            </w:pPr>
            <w:r w:rsidRPr="008D1837">
              <w:rPr>
                <w:rFonts w:ascii="Arial" w:hAnsi="Arial" w:cs="Arial"/>
              </w:rPr>
              <w:t xml:space="preserve">papildomas ne mažesnės kaip 4 TB talpos </w:t>
            </w:r>
            <w:proofErr w:type="spellStart"/>
            <w:r w:rsidRPr="008D1837">
              <w:rPr>
                <w:rFonts w:ascii="Arial" w:hAnsi="Arial" w:cs="Arial"/>
              </w:rPr>
              <w:t>NVMe</w:t>
            </w:r>
            <w:proofErr w:type="spellEnd"/>
            <w:r w:rsidRPr="008D1837">
              <w:rPr>
                <w:rFonts w:ascii="Arial" w:hAnsi="Arial" w:cs="Arial"/>
              </w:rPr>
              <w:t xml:space="preserve"> </w:t>
            </w:r>
            <w:proofErr w:type="spellStart"/>
            <w:r w:rsidRPr="008D1837">
              <w:rPr>
                <w:rFonts w:ascii="Arial" w:hAnsi="Arial" w:cs="Arial"/>
              </w:rPr>
              <w:t>PCIe</w:t>
            </w:r>
            <w:proofErr w:type="spellEnd"/>
            <w:r w:rsidRPr="008D1837">
              <w:rPr>
                <w:rFonts w:ascii="Arial" w:hAnsi="Arial" w:cs="Arial"/>
              </w:rPr>
              <w:t xml:space="preserve"> Gen4 SSD; </w:t>
            </w:r>
          </w:p>
          <w:p w14:paraId="266CA87F" w14:textId="3F5BF555" w:rsidR="001D1158" w:rsidRPr="008D1837" w:rsidRDefault="001D1158" w:rsidP="001D1158">
            <w:pPr>
              <w:jc w:val="both"/>
              <w:rPr>
                <w:rFonts w:ascii="Arial" w:hAnsi="Arial" w:cs="Arial"/>
              </w:rPr>
            </w:pPr>
            <w:r w:rsidRPr="008D1837">
              <w:rPr>
                <w:rFonts w:ascii="Arial" w:hAnsi="Arial" w:cs="Arial"/>
              </w:rPr>
              <w:t xml:space="preserve">f) operacinė sistema – suderinama su siūloma mikroskopo valdymo ir vaizdų analizės programine įranga. </w:t>
            </w:r>
            <w:r w:rsidR="00294457" w:rsidRPr="008D1837">
              <w:rPr>
                <w:rFonts w:ascii="Arial" w:hAnsi="Arial" w:cs="Arial"/>
              </w:rPr>
              <w:t xml:space="preserve">Ne senesnė nei </w:t>
            </w:r>
            <w:r w:rsidRPr="008D1837">
              <w:rPr>
                <w:rFonts w:ascii="Arial" w:hAnsi="Arial" w:cs="Arial"/>
              </w:rPr>
              <w:t>Windows 11 arba lygiavertė;</w:t>
            </w:r>
          </w:p>
          <w:p w14:paraId="3188DC6A" w14:textId="77777777" w:rsidR="001D1158" w:rsidRPr="008D1837" w:rsidRDefault="001D1158" w:rsidP="001D1158">
            <w:pPr>
              <w:jc w:val="both"/>
              <w:rPr>
                <w:rFonts w:ascii="Arial" w:hAnsi="Arial" w:cs="Arial"/>
              </w:rPr>
            </w:pPr>
            <w:r w:rsidRPr="008D1837">
              <w:rPr>
                <w:rFonts w:ascii="Arial" w:hAnsi="Arial" w:cs="Arial"/>
              </w:rPr>
              <w:t>g) monitorius – ne mažesnis kaip 31 colio įstrižainės, IPS arba lygiavertės technologijos matrica.</w:t>
            </w:r>
          </w:p>
          <w:p w14:paraId="67E8B559" w14:textId="6B3688AB" w:rsidR="00C03F3E" w:rsidRPr="008D1837" w:rsidRDefault="00C03F3E" w:rsidP="00527CD5">
            <w:pPr>
              <w:pStyle w:val="Sraopastraipa"/>
              <w:spacing w:after="0" w:line="240" w:lineRule="auto"/>
              <w:ind w:left="0"/>
              <w:jc w:val="both"/>
              <w:rPr>
                <w:rFonts w:ascii="Arial" w:hAnsi="Arial" w:cs="Arial"/>
              </w:rPr>
            </w:pPr>
          </w:p>
        </w:tc>
        <w:tc>
          <w:tcPr>
            <w:tcW w:w="1136" w:type="pct"/>
            <w:tcBorders>
              <w:top w:val="single" w:sz="4" w:space="0" w:color="auto"/>
              <w:left w:val="single" w:sz="4" w:space="0" w:color="auto"/>
              <w:bottom w:val="single" w:sz="4" w:space="0" w:color="auto"/>
              <w:right w:val="single" w:sz="4" w:space="0" w:color="auto"/>
            </w:tcBorders>
          </w:tcPr>
          <w:p w14:paraId="6582185B" w14:textId="2A71F8CA" w:rsidR="00C03F3E" w:rsidRPr="008D1837" w:rsidRDefault="00C03F3E" w:rsidP="001D1158">
            <w:pPr>
              <w:spacing w:after="0" w:line="240" w:lineRule="auto"/>
              <w:rPr>
                <w:rFonts w:ascii="Arial" w:hAnsi="Arial" w:cs="Arial"/>
                <w:color w:val="000000"/>
              </w:rPr>
            </w:pPr>
          </w:p>
        </w:tc>
        <w:tc>
          <w:tcPr>
            <w:tcW w:w="1136" w:type="pct"/>
            <w:tcBorders>
              <w:top w:val="single" w:sz="4" w:space="0" w:color="auto"/>
              <w:left w:val="single" w:sz="4" w:space="0" w:color="auto"/>
              <w:bottom w:val="single" w:sz="4" w:space="0" w:color="auto"/>
              <w:right w:val="single" w:sz="4" w:space="0" w:color="auto"/>
            </w:tcBorders>
          </w:tcPr>
          <w:p w14:paraId="6DDD99EC" w14:textId="77777777" w:rsidR="00C03F3E" w:rsidRPr="008D1837" w:rsidRDefault="00C03F3E" w:rsidP="00C271AF">
            <w:pPr>
              <w:spacing w:after="0" w:line="240" w:lineRule="auto"/>
              <w:rPr>
                <w:rFonts w:ascii="Arial" w:hAnsi="Arial" w:cs="Arial"/>
                <w:color w:val="000000"/>
              </w:rPr>
            </w:pPr>
          </w:p>
        </w:tc>
      </w:tr>
      <w:tr w:rsidR="00C03F3E" w:rsidRPr="008D1837" w14:paraId="4294C408" w14:textId="169B9967" w:rsidTr="00527CD5">
        <w:tc>
          <w:tcPr>
            <w:tcW w:w="285" w:type="pct"/>
            <w:tcBorders>
              <w:top w:val="single" w:sz="4" w:space="0" w:color="auto"/>
              <w:left w:val="single" w:sz="4" w:space="0" w:color="auto"/>
              <w:bottom w:val="single" w:sz="4" w:space="0" w:color="auto"/>
              <w:right w:val="single" w:sz="4" w:space="0" w:color="auto"/>
            </w:tcBorders>
            <w:vAlign w:val="center"/>
          </w:tcPr>
          <w:p w14:paraId="37DD5358" w14:textId="4056616B" w:rsidR="00C03F3E" w:rsidRPr="008D1837" w:rsidRDefault="00C03F3E" w:rsidP="00C271AF">
            <w:pPr>
              <w:spacing w:after="0" w:line="240" w:lineRule="auto"/>
              <w:jc w:val="center"/>
              <w:rPr>
                <w:rFonts w:ascii="Arial" w:hAnsi="Arial" w:cs="Arial"/>
                <w:color w:val="000000"/>
              </w:rPr>
            </w:pPr>
            <w:r w:rsidRPr="008D1837">
              <w:rPr>
                <w:rFonts w:ascii="Arial" w:hAnsi="Arial" w:cs="Arial"/>
                <w:color w:val="000000"/>
              </w:rPr>
              <w:t>6.</w:t>
            </w:r>
          </w:p>
        </w:tc>
        <w:tc>
          <w:tcPr>
            <w:tcW w:w="907" w:type="pct"/>
            <w:tcBorders>
              <w:top w:val="single" w:sz="4" w:space="0" w:color="auto"/>
              <w:left w:val="single" w:sz="4" w:space="0" w:color="auto"/>
              <w:bottom w:val="single" w:sz="4" w:space="0" w:color="auto"/>
              <w:right w:val="single" w:sz="4" w:space="0" w:color="auto"/>
            </w:tcBorders>
          </w:tcPr>
          <w:p w14:paraId="40D3239F" w14:textId="2D33173F" w:rsidR="00C03F3E" w:rsidRPr="008D1837" w:rsidRDefault="00C03F3E" w:rsidP="00C271AF">
            <w:pPr>
              <w:spacing w:after="0" w:line="240" w:lineRule="auto"/>
              <w:rPr>
                <w:rFonts w:ascii="Arial" w:hAnsi="Arial" w:cs="Arial"/>
                <w:iCs/>
                <w:color w:val="FF0000"/>
              </w:rPr>
            </w:pPr>
            <w:r w:rsidRPr="008D1837">
              <w:rPr>
                <w:rFonts w:ascii="Arial" w:hAnsi="Arial" w:cs="Arial"/>
                <w:lang w:val="pt-BR"/>
              </w:rPr>
              <w:t>Stalai</w:t>
            </w:r>
          </w:p>
        </w:tc>
        <w:tc>
          <w:tcPr>
            <w:tcW w:w="1537" w:type="pct"/>
            <w:tcBorders>
              <w:top w:val="single" w:sz="4" w:space="0" w:color="auto"/>
              <w:left w:val="single" w:sz="4" w:space="0" w:color="auto"/>
              <w:bottom w:val="single" w:sz="4" w:space="0" w:color="auto"/>
              <w:right w:val="single" w:sz="4" w:space="0" w:color="auto"/>
            </w:tcBorders>
          </w:tcPr>
          <w:p w14:paraId="7F0A5DA1" w14:textId="03467FFC" w:rsidR="00C03F3E" w:rsidRPr="008D1837" w:rsidRDefault="00C03F3E" w:rsidP="00527CD5">
            <w:pPr>
              <w:spacing w:after="0" w:line="256" w:lineRule="auto"/>
              <w:jc w:val="both"/>
              <w:rPr>
                <w:rFonts w:ascii="Arial" w:eastAsia="Times New Roman" w:hAnsi="Arial" w:cs="Arial"/>
                <w:noProof/>
              </w:rPr>
            </w:pPr>
            <w:r w:rsidRPr="008D1837">
              <w:rPr>
                <w:rFonts w:ascii="Arial" w:hAnsi="Arial" w:cs="Arial"/>
                <w:lang w:val="pt-BR"/>
              </w:rPr>
              <w:t>Vibraciją slopinantis stalas, integruotas su mikroskopo sistema, bei papildomas stalas monitoriui ir kompiuteriui.</w:t>
            </w:r>
          </w:p>
        </w:tc>
        <w:tc>
          <w:tcPr>
            <w:tcW w:w="1136" w:type="pct"/>
            <w:tcBorders>
              <w:top w:val="single" w:sz="4" w:space="0" w:color="auto"/>
              <w:left w:val="single" w:sz="4" w:space="0" w:color="auto"/>
              <w:bottom w:val="single" w:sz="4" w:space="0" w:color="auto"/>
              <w:right w:val="single" w:sz="4" w:space="0" w:color="auto"/>
            </w:tcBorders>
          </w:tcPr>
          <w:p w14:paraId="4BB6E5A5" w14:textId="71621B45" w:rsidR="00C03F3E" w:rsidRPr="008D1837" w:rsidRDefault="00C03F3E" w:rsidP="00C271AF">
            <w:pPr>
              <w:spacing w:after="0" w:line="240" w:lineRule="auto"/>
              <w:rPr>
                <w:rFonts w:ascii="Arial" w:hAnsi="Arial" w:cs="Arial"/>
                <w:color w:val="000000"/>
              </w:rPr>
            </w:pPr>
          </w:p>
        </w:tc>
        <w:tc>
          <w:tcPr>
            <w:tcW w:w="1136" w:type="pct"/>
            <w:tcBorders>
              <w:top w:val="single" w:sz="4" w:space="0" w:color="auto"/>
              <w:left w:val="single" w:sz="4" w:space="0" w:color="auto"/>
              <w:bottom w:val="single" w:sz="4" w:space="0" w:color="auto"/>
              <w:right w:val="single" w:sz="4" w:space="0" w:color="auto"/>
            </w:tcBorders>
          </w:tcPr>
          <w:p w14:paraId="6A58B33F" w14:textId="77777777" w:rsidR="00C03F3E" w:rsidRPr="008D1837" w:rsidRDefault="00C03F3E" w:rsidP="00C271AF">
            <w:pPr>
              <w:spacing w:after="0" w:line="240" w:lineRule="auto"/>
              <w:rPr>
                <w:rFonts w:ascii="Arial" w:hAnsi="Arial" w:cs="Arial"/>
                <w:color w:val="000000"/>
              </w:rPr>
            </w:pPr>
          </w:p>
        </w:tc>
      </w:tr>
      <w:tr w:rsidR="00C03F3E" w:rsidRPr="008D1837" w14:paraId="0F9629EB" w14:textId="3AD74E80" w:rsidTr="00527CD5">
        <w:tc>
          <w:tcPr>
            <w:tcW w:w="285" w:type="pct"/>
            <w:tcBorders>
              <w:top w:val="single" w:sz="4" w:space="0" w:color="auto"/>
              <w:left w:val="single" w:sz="4" w:space="0" w:color="auto"/>
              <w:bottom w:val="single" w:sz="4" w:space="0" w:color="auto"/>
              <w:right w:val="single" w:sz="4" w:space="0" w:color="auto"/>
            </w:tcBorders>
            <w:vAlign w:val="center"/>
          </w:tcPr>
          <w:p w14:paraId="0F966C3F" w14:textId="67C1F238" w:rsidR="00C03F3E" w:rsidRPr="008D1837" w:rsidRDefault="00C03F3E" w:rsidP="00C271AF">
            <w:pPr>
              <w:spacing w:after="0" w:line="240" w:lineRule="auto"/>
              <w:jc w:val="center"/>
              <w:rPr>
                <w:rFonts w:ascii="Arial" w:hAnsi="Arial" w:cs="Arial"/>
                <w:color w:val="000000"/>
              </w:rPr>
            </w:pPr>
            <w:r w:rsidRPr="008D1837">
              <w:rPr>
                <w:rFonts w:ascii="Arial" w:hAnsi="Arial" w:cs="Arial"/>
                <w:color w:val="000000"/>
              </w:rPr>
              <w:t>7.</w:t>
            </w:r>
          </w:p>
        </w:tc>
        <w:tc>
          <w:tcPr>
            <w:tcW w:w="907" w:type="pct"/>
            <w:tcBorders>
              <w:top w:val="single" w:sz="4" w:space="0" w:color="auto"/>
              <w:left w:val="single" w:sz="4" w:space="0" w:color="auto"/>
              <w:bottom w:val="single" w:sz="4" w:space="0" w:color="auto"/>
              <w:right w:val="single" w:sz="4" w:space="0" w:color="auto"/>
            </w:tcBorders>
          </w:tcPr>
          <w:p w14:paraId="18C36DDA" w14:textId="60B885F5" w:rsidR="00C03F3E" w:rsidRPr="008D1837" w:rsidRDefault="00C03F3E" w:rsidP="00C271AF">
            <w:pPr>
              <w:spacing w:after="0" w:line="240" w:lineRule="auto"/>
              <w:rPr>
                <w:rFonts w:ascii="Arial" w:hAnsi="Arial" w:cs="Arial"/>
              </w:rPr>
            </w:pPr>
            <w:r w:rsidRPr="008D1837">
              <w:rPr>
                <w:rFonts w:ascii="Arial" w:hAnsi="Arial" w:cs="Arial"/>
              </w:rPr>
              <w:t>Garantija</w:t>
            </w:r>
          </w:p>
        </w:tc>
        <w:tc>
          <w:tcPr>
            <w:tcW w:w="1537" w:type="pct"/>
            <w:tcBorders>
              <w:top w:val="single" w:sz="4" w:space="0" w:color="auto"/>
              <w:left w:val="single" w:sz="4" w:space="0" w:color="auto"/>
              <w:bottom w:val="single" w:sz="4" w:space="0" w:color="auto"/>
              <w:right w:val="single" w:sz="4" w:space="0" w:color="auto"/>
            </w:tcBorders>
          </w:tcPr>
          <w:p w14:paraId="1C5A0A2E" w14:textId="7F5DD9C5" w:rsidR="00C03F3E" w:rsidRPr="008D1837" w:rsidRDefault="00AD4FC3" w:rsidP="00527CD5">
            <w:pPr>
              <w:spacing w:after="0" w:line="240" w:lineRule="auto"/>
              <w:jc w:val="both"/>
              <w:rPr>
                <w:rFonts w:ascii="Arial" w:hAnsi="Arial" w:cs="Arial"/>
              </w:rPr>
            </w:pPr>
            <w:r w:rsidRPr="008D1837">
              <w:rPr>
                <w:rFonts w:ascii="Arial" w:hAnsi="Arial" w:cs="Arial"/>
              </w:rPr>
              <w:t>Gamintojo siūloma garantija, bet ne trumpesnė kaip 12 mėnesių</w:t>
            </w:r>
          </w:p>
        </w:tc>
        <w:tc>
          <w:tcPr>
            <w:tcW w:w="1136" w:type="pct"/>
            <w:tcBorders>
              <w:top w:val="single" w:sz="4" w:space="0" w:color="auto"/>
              <w:left w:val="single" w:sz="4" w:space="0" w:color="auto"/>
              <w:bottom w:val="single" w:sz="4" w:space="0" w:color="auto"/>
              <w:right w:val="single" w:sz="4" w:space="0" w:color="auto"/>
            </w:tcBorders>
          </w:tcPr>
          <w:p w14:paraId="45455336" w14:textId="5BBD279E" w:rsidR="00C03F3E" w:rsidRPr="008D1837" w:rsidRDefault="00C03F3E" w:rsidP="00C271AF">
            <w:pPr>
              <w:spacing w:after="0" w:line="240" w:lineRule="auto"/>
              <w:rPr>
                <w:rFonts w:ascii="Arial" w:hAnsi="Arial" w:cs="Arial"/>
                <w:color w:val="000000"/>
              </w:rPr>
            </w:pPr>
          </w:p>
        </w:tc>
        <w:tc>
          <w:tcPr>
            <w:tcW w:w="1136" w:type="pct"/>
            <w:tcBorders>
              <w:top w:val="single" w:sz="4" w:space="0" w:color="auto"/>
              <w:left w:val="single" w:sz="4" w:space="0" w:color="auto"/>
              <w:bottom w:val="single" w:sz="4" w:space="0" w:color="auto"/>
              <w:right w:val="single" w:sz="4" w:space="0" w:color="auto"/>
            </w:tcBorders>
          </w:tcPr>
          <w:p w14:paraId="70EB6AC6" w14:textId="77777777" w:rsidR="00C03F3E" w:rsidRPr="008D1837" w:rsidRDefault="00C03F3E" w:rsidP="00C271AF">
            <w:pPr>
              <w:spacing w:after="0" w:line="240" w:lineRule="auto"/>
              <w:rPr>
                <w:rFonts w:ascii="Arial" w:hAnsi="Arial" w:cs="Arial"/>
                <w:color w:val="000000"/>
              </w:rPr>
            </w:pPr>
          </w:p>
        </w:tc>
      </w:tr>
    </w:tbl>
    <w:p w14:paraId="3EBD9E6B" w14:textId="77777777" w:rsidR="00ED407E" w:rsidRPr="008D1837" w:rsidRDefault="00ED407E" w:rsidP="00F2412D">
      <w:pPr>
        <w:spacing w:after="0"/>
        <w:jc w:val="both"/>
        <w:rPr>
          <w:rFonts w:ascii="Arial" w:hAnsi="Arial" w:cs="Arial"/>
          <w:color w:val="000000" w:themeColor="text1"/>
        </w:rPr>
      </w:pPr>
    </w:p>
    <w:p w14:paraId="39E6397A" w14:textId="634D8064" w:rsidR="001164D5" w:rsidRPr="008D1837" w:rsidRDefault="002A5E79" w:rsidP="00F2412D">
      <w:pPr>
        <w:spacing w:after="0"/>
        <w:jc w:val="both"/>
        <w:rPr>
          <w:rFonts w:ascii="Arial" w:hAnsi="Arial" w:cs="Arial"/>
          <w:b/>
          <w:snapToGrid w:val="0"/>
        </w:rPr>
      </w:pPr>
      <w:r w:rsidRPr="008D1837">
        <w:rPr>
          <w:rFonts w:ascii="Arial" w:hAnsi="Arial" w:cs="Arial"/>
          <w:color w:val="000000" w:themeColor="text1"/>
        </w:rPr>
        <w:t>*</w:t>
      </w:r>
      <w:r w:rsidR="00862199" w:rsidRPr="008D1837">
        <w:rPr>
          <w:rFonts w:ascii="Arial" w:hAnsi="Arial" w:cs="Arial"/>
          <w:color w:val="000000" w:themeColor="text1"/>
        </w:rPr>
        <w:t>*</w:t>
      </w:r>
      <w:r w:rsidR="001164D5" w:rsidRPr="008D1837">
        <w:rPr>
          <w:rFonts w:ascii="Arial" w:hAnsi="Arial" w:cs="Arial"/>
          <w:b/>
          <w:snapToGrid w:val="0"/>
          <w:color w:val="000000" w:themeColor="text1"/>
        </w:rPr>
        <w:t>P</w:t>
      </w:r>
      <w:r w:rsidR="001164D5" w:rsidRPr="008D1837">
        <w:rPr>
          <w:rFonts w:ascii="Arial" w:hAnsi="Arial" w:cs="Arial"/>
          <w:b/>
          <w:snapToGrid w:val="0"/>
        </w:rPr>
        <w:t xml:space="preserve">ateikti kartu su pasiūlymu siūlomos įrangos techninius parametrus, </w:t>
      </w:r>
      <w:r w:rsidR="001164D5" w:rsidRPr="008D1837">
        <w:rPr>
          <w:rFonts w:ascii="Arial" w:hAnsi="Arial" w:cs="Arial"/>
          <w:b/>
          <w:snapToGrid w:val="0"/>
          <w:u w:val="single"/>
        </w:rPr>
        <w:t>išskyrus pažymėtus *</w:t>
      </w:r>
      <w:r w:rsidR="001164D5" w:rsidRPr="008D1837">
        <w:rPr>
          <w:rFonts w:ascii="Arial" w:hAnsi="Arial" w:cs="Arial"/>
          <w:b/>
          <w:snapToGrid w:val="0"/>
        </w:rPr>
        <w:t>, patikimai patvirtinančius dokumentus (pvz.</w:t>
      </w:r>
      <w:r w:rsidR="008D711E" w:rsidRPr="008D1837">
        <w:rPr>
          <w:rFonts w:ascii="Arial" w:hAnsi="Arial" w:cs="Arial"/>
          <w:b/>
          <w:snapToGrid w:val="0"/>
        </w:rPr>
        <w:t>,</w:t>
      </w:r>
      <w:r w:rsidR="001164D5" w:rsidRPr="008D1837">
        <w:rPr>
          <w:rFonts w:ascii="Arial" w:hAnsi="Arial" w:cs="Arial"/>
          <w:b/>
          <w:snapToGrid w:val="0"/>
        </w:rPr>
        <w:t xml:space="preserve"> gamintojo prekės aprašymas arba internetinė nuoroda į gamintojo psl.</w:t>
      </w:r>
      <w:r w:rsidR="008D711E" w:rsidRPr="008D1837">
        <w:rPr>
          <w:rFonts w:ascii="Arial" w:hAnsi="Arial" w:cs="Arial"/>
          <w:b/>
          <w:snapToGrid w:val="0"/>
        </w:rPr>
        <w:t>, arba kit</w:t>
      </w:r>
      <w:r w:rsidR="001B6491" w:rsidRPr="008D1837">
        <w:rPr>
          <w:rFonts w:ascii="Arial" w:hAnsi="Arial" w:cs="Arial"/>
          <w:b/>
          <w:snapToGrid w:val="0"/>
        </w:rPr>
        <w:t>us</w:t>
      </w:r>
      <w:r w:rsidR="008D711E" w:rsidRPr="008D1837">
        <w:rPr>
          <w:rFonts w:ascii="Arial" w:hAnsi="Arial" w:cs="Arial"/>
          <w:b/>
          <w:snapToGrid w:val="0"/>
        </w:rPr>
        <w:t xml:space="preserve"> lygiaverči</w:t>
      </w:r>
      <w:r w:rsidR="001B6491" w:rsidRPr="008D1837">
        <w:rPr>
          <w:rFonts w:ascii="Arial" w:hAnsi="Arial" w:cs="Arial"/>
          <w:b/>
          <w:snapToGrid w:val="0"/>
        </w:rPr>
        <w:t>us</w:t>
      </w:r>
      <w:r w:rsidR="008D711E" w:rsidRPr="008D1837">
        <w:rPr>
          <w:rFonts w:ascii="Arial" w:hAnsi="Arial" w:cs="Arial"/>
          <w:b/>
          <w:snapToGrid w:val="0"/>
        </w:rPr>
        <w:t xml:space="preserve"> dokument</w:t>
      </w:r>
      <w:r w:rsidR="001B6491" w:rsidRPr="008D1837">
        <w:rPr>
          <w:rFonts w:ascii="Arial" w:hAnsi="Arial" w:cs="Arial"/>
          <w:b/>
          <w:snapToGrid w:val="0"/>
        </w:rPr>
        <w:t>us</w:t>
      </w:r>
      <w:r w:rsidR="001164D5" w:rsidRPr="008D1837">
        <w:rPr>
          <w:rFonts w:ascii="Arial" w:hAnsi="Arial" w:cs="Arial"/>
          <w:b/>
          <w:snapToGrid w:val="0"/>
        </w:rPr>
        <w:t>)</w:t>
      </w:r>
      <w:r w:rsidR="00F2412D" w:rsidRPr="008D1837">
        <w:rPr>
          <w:rFonts w:ascii="Arial" w:hAnsi="Arial" w:cs="Arial"/>
          <w:b/>
          <w:snapToGrid w:val="0"/>
        </w:rPr>
        <w:t>.</w:t>
      </w:r>
    </w:p>
    <w:p w14:paraId="2F436920" w14:textId="4824C093" w:rsidR="00E06FFE" w:rsidRPr="008D1837" w:rsidRDefault="00E06FFE" w:rsidP="00F2412D">
      <w:pPr>
        <w:spacing w:after="0"/>
        <w:jc w:val="both"/>
        <w:rPr>
          <w:rFonts w:ascii="Arial" w:hAnsi="Arial" w:cs="Arial"/>
          <w:b/>
          <w:snapToGrid w:val="0"/>
        </w:rPr>
      </w:pPr>
    </w:p>
    <w:p w14:paraId="13A9A64C" w14:textId="77777777" w:rsidR="00E06FFE" w:rsidRPr="008D1837" w:rsidRDefault="00E06FFE" w:rsidP="00E06FFE">
      <w:pPr>
        <w:spacing w:after="0"/>
        <w:jc w:val="both"/>
        <w:rPr>
          <w:rFonts w:ascii="Arial" w:hAnsi="Arial" w:cs="Arial"/>
          <w:b/>
          <w:snapToGrid w:val="0"/>
        </w:rPr>
      </w:pPr>
    </w:p>
    <w:p w14:paraId="6E5D76B1" w14:textId="77777777" w:rsidR="00E06FFE" w:rsidRPr="008D1837" w:rsidRDefault="00E06FFE" w:rsidP="00E06FFE">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jc w:val="both"/>
        <w:rPr>
          <w:rFonts w:ascii="Arial" w:eastAsia="Calibri" w:hAnsi="Arial" w:cs="Arial"/>
          <w:b/>
        </w:rPr>
      </w:pPr>
      <w:r w:rsidRPr="008D1837">
        <w:rPr>
          <w:rFonts w:ascii="Arial" w:eastAsia="Calibri" w:hAnsi="Arial" w:cs="Arial"/>
          <w:b/>
        </w:rPr>
        <w:t>APLINKOSAUGINIAI REIKALAVIMAI</w:t>
      </w:r>
    </w:p>
    <w:p w14:paraId="0084015C" w14:textId="77777777" w:rsidR="00B024FC" w:rsidRPr="008D1837" w:rsidRDefault="00B024FC" w:rsidP="00B024FC">
      <w:pPr>
        <w:jc w:val="both"/>
        <w:rPr>
          <w:rFonts w:ascii="Arial" w:hAnsi="Arial" w:cs="Arial"/>
          <w:color w:val="000000"/>
        </w:rPr>
      </w:pPr>
      <w:r w:rsidRPr="008D1837">
        <w:rPr>
          <w:rFonts w:ascii="Arial" w:hAnsi="Arial" w:cs="Arial"/>
        </w:rPr>
        <w:t xml:space="preserve">4.1. Pirkimui yra taikomi Aplinkos apsaugos kriterijai, </w:t>
      </w:r>
      <w:r w:rsidRPr="008D1837">
        <w:rPr>
          <w:rStyle w:val="normaltextrun"/>
          <w:rFonts w:ascii="Arial" w:hAnsi="Arial" w:cs="Arial"/>
          <w:color w:val="000000"/>
          <w:shd w:val="clear" w:color="auto" w:fill="FFFFFF"/>
        </w:rPr>
        <w:t xml:space="preserve">vadovaujantis </w:t>
      </w:r>
      <w:hyperlink r:id="rId12" w:tgtFrame="_blank">
        <w:r w:rsidRPr="008D1837">
          <w:rPr>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8D1837">
        <w:rPr>
          <w:rStyle w:val="normaltextrun"/>
          <w:rFonts w:ascii="Arial" w:hAnsi="Arial" w:cs="Arial"/>
          <w:color w:val="000000"/>
          <w:shd w:val="clear" w:color="auto" w:fill="FFFFFF"/>
        </w:rPr>
        <w:t xml:space="preserve">“ patvirtinto </w:t>
      </w:r>
      <w:hyperlink r:id="rId13" w:tgtFrame="_blank">
        <w:r w:rsidRPr="008D1837">
          <w:rPr>
            <w:rFonts w:ascii="Arial" w:hAnsi="Arial" w:cs="Arial"/>
            <w:color w:val="0563C1"/>
            <w:u w:val="single"/>
            <w:shd w:val="clear" w:color="auto" w:fill="FFFFFF"/>
          </w:rPr>
          <w:t>Aplinkos apsaugos kriterijų taikymo, vykdant žaliuosius pirkimus, tvarkos aprašo</w:t>
        </w:r>
      </w:hyperlink>
      <w:r w:rsidRPr="008D1837">
        <w:rPr>
          <w:rFonts w:ascii="Arial" w:hAnsi="Arial" w:cs="Arial"/>
        </w:rPr>
        <w:t xml:space="preserve"> II skyriaus </w:t>
      </w:r>
      <w:r w:rsidRPr="008D1837">
        <w:rPr>
          <w:rFonts w:ascii="Arial" w:hAnsi="Arial" w:cs="Arial"/>
          <w:color w:val="000000"/>
        </w:rPr>
        <w:t xml:space="preserve"> 4.1 punktu, 6 punktu, </w:t>
      </w:r>
      <w:r w:rsidRPr="008D1837">
        <w:rPr>
          <w:rFonts w:ascii="Arial" w:hAnsi="Arial" w:cs="Arial"/>
        </w:rPr>
        <w:t>2 priedo IV skyriaus „Kompiuteriai ir planšetės“, VI skyriaus „Televizoriai ir monitoriai“ ir II skyriaus „Pakuotės“ reikalavimais.</w:t>
      </w:r>
    </w:p>
    <w:p w14:paraId="1AD265FA" w14:textId="77777777" w:rsidR="00B024FC" w:rsidRPr="008D1837" w:rsidRDefault="00B024FC" w:rsidP="00B024FC">
      <w:pPr>
        <w:pStyle w:val="Sraopastraipa"/>
        <w:jc w:val="both"/>
        <w:rPr>
          <w:rFonts w:ascii="Arial" w:hAnsi="Arial" w:cs="Arial"/>
          <w:color w:val="000000"/>
        </w:rPr>
      </w:pPr>
    </w:p>
    <w:p w14:paraId="6334DF37" w14:textId="77777777" w:rsidR="00B024FC" w:rsidRPr="008D1837" w:rsidRDefault="00B024FC" w:rsidP="00B024FC">
      <w:pPr>
        <w:pStyle w:val="Sraopastraipa"/>
        <w:spacing w:after="0" w:line="240" w:lineRule="auto"/>
        <w:ind w:left="8496" w:firstLine="576"/>
        <w:jc w:val="center"/>
        <w:rPr>
          <w:rFonts w:ascii="Arial" w:eastAsia="Calibri" w:hAnsi="Arial" w:cs="Arial"/>
          <w:b/>
        </w:rPr>
      </w:pPr>
      <w:r w:rsidRPr="008D1837">
        <w:rPr>
          <w:rFonts w:ascii="Arial" w:eastAsia="Calibri" w:hAnsi="Arial" w:cs="Arial"/>
          <w:b/>
        </w:rPr>
        <w:lastRenderedPageBreak/>
        <w:t>3 lentelė.</w:t>
      </w:r>
    </w:p>
    <w:tbl>
      <w:tblPr>
        <w:tblStyle w:val="TableGrid1"/>
        <w:tblW w:w="4834" w:type="pct"/>
        <w:tblInd w:w="185" w:type="dxa"/>
        <w:tblLayout w:type="fixed"/>
        <w:tblLook w:val="04A0" w:firstRow="1" w:lastRow="0" w:firstColumn="1" w:lastColumn="0" w:noHBand="0" w:noVBand="1"/>
      </w:tblPr>
      <w:tblGrid>
        <w:gridCol w:w="2929"/>
        <w:gridCol w:w="3402"/>
        <w:gridCol w:w="2977"/>
      </w:tblGrid>
      <w:tr w:rsidR="00B024FC" w:rsidRPr="008D1837" w14:paraId="00E17E36" w14:textId="77777777" w:rsidTr="00F55B7E">
        <w:tc>
          <w:tcPr>
            <w:tcW w:w="2929" w:type="dxa"/>
            <w:shd w:val="clear" w:color="auto" w:fill="D9D9D9" w:themeFill="background1" w:themeFillShade="D9"/>
          </w:tcPr>
          <w:p w14:paraId="7E64350B" w14:textId="77777777" w:rsidR="00B024FC" w:rsidRPr="008D1837" w:rsidRDefault="00B024FC" w:rsidP="00F55B7E">
            <w:pPr>
              <w:ind w:left="-567"/>
              <w:jc w:val="center"/>
              <w:rPr>
                <w:rFonts w:ascii="Arial" w:eastAsia="Calibri" w:hAnsi="Arial" w:cs="Arial"/>
                <w:iCs/>
                <w:sz w:val="22"/>
                <w:szCs w:val="22"/>
              </w:rPr>
            </w:pPr>
            <w:r w:rsidRPr="008D1837">
              <w:rPr>
                <w:rFonts w:ascii="Arial" w:eastAsia="Calibri" w:hAnsi="Arial" w:cs="Arial"/>
                <w:b/>
                <w:color w:val="000000"/>
                <w:sz w:val="22"/>
                <w:szCs w:val="22"/>
              </w:rPr>
              <w:t>Reikalavimas</w:t>
            </w:r>
          </w:p>
        </w:tc>
        <w:tc>
          <w:tcPr>
            <w:tcW w:w="3402" w:type="dxa"/>
            <w:shd w:val="clear" w:color="auto" w:fill="D9D9D9" w:themeFill="background1" w:themeFillShade="D9"/>
          </w:tcPr>
          <w:p w14:paraId="6553DA29" w14:textId="77777777" w:rsidR="00B024FC" w:rsidRPr="008D1837" w:rsidRDefault="00B024FC" w:rsidP="00F55B7E">
            <w:pPr>
              <w:jc w:val="center"/>
              <w:rPr>
                <w:rFonts w:ascii="Arial" w:eastAsia="Calibri" w:hAnsi="Arial" w:cs="Arial"/>
                <w:color w:val="00B0F0"/>
                <w:sz w:val="22"/>
                <w:szCs w:val="22"/>
              </w:rPr>
            </w:pPr>
            <w:r w:rsidRPr="008D1837">
              <w:rPr>
                <w:rFonts w:ascii="Arial" w:eastAsia="Calibri" w:hAnsi="Arial" w:cs="Arial"/>
                <w:b/>
                <w:color w:val="000000"/>
                <w:sz w:val="22"/>
                <w:szCs w:val="22"/>
              </w:rPr>
              <w:t xml:space="preserve">Reikalaujami dokumentai </w:t>
            </w:r>
          </w:p>
        </w:tc>
        <w:tc>
          <w:tcPr>
            <w:tcW w:w="2977" w:type="dxa"/>
            <w:shd w:val="clear" w:color="auto" w:fill="D9D9D9" w:themeFill="background1" w:themeFillShade="D9"/>
          </w:tcPr>
          <w:p w14:paraId="5CE537C6" w14:textId="77777777" w:rsidR="00B024FC" w:rsidRPr="008D1837" w:rsidRDefault="00B024FC" w:rsidP="00F55B7E">
            <w:pPr>
              <w:jc w:val="center"/>
              <w:rPr>
                <w:rFonts w:ascii="Arial" w:hAnsi="Arial" w:cs="Arial"/>
                <w:b/>
                <w:color w:val="000000"/>
                <w:sz w:val="22"/>
                <w:szCs w:val="22"/>
              </w:rPr>
            </w:pPr>
            <w:r w:rsidRPr="008D1837">
              <w:rPr>
                <w:rFonts w:ascii="Arial" w:hAnsi="Arial" w:cs="Arial"/>
                <w:b/>
                <w:color w:val="000000"/>
                <w:sz w:val="22"/>
                <w:szCs w:val="22"/>
              </w:rPr>
              <w:t>Reikalaujamų dokumentų atitikimas</w:t>
            </w:r>
          </w:p>
          <w:p w14:paraId="6099A1CF" w14:textId="77777777" w:rsidR="00B024FC" w:rsidRPr="008D1837" w:rsidRDefault="00B024FC" w:rsidP="00F55B7E">
            <w:pPr>
              <w:jc w:val="center"/>
              <w:rPr>
                <w:rFonts w:ascii="Arial" w:eastAsia="Calibri" w:hAnsi="Arial" w:cs="Arial"/>
                <w:b/>
                <w:color w:val="000000"/>
                <w:sz w:val="22"/>
                <w:szCs w:val="22"/>
              </w:rPr>
            </w:pPr>
            <w:r w:rsidRPr="008D1837">
              <w:rPr>
                <w:rFonts w:ascii="Arial" w:hAnsi="Arial" w:cs="Arial"/>
                <w:bCs/>
                <w:i/>
                <w:iCs/>
                <w:color w:val="FF0000"/>
                <w:sz w:val="22"/>
                <w:szCs w:val="22"/>
              </w:rPr>
              <w:t>(pildo Tiekėjas)</w:t>
            </w:r>
          </w:p>
        </w:tc>
      </w:tr>
      <w:tr w:rsidR="00B024FC" w:rsidRPr="008D1837" w14:paraId="39457A0A" w14:textId="77777777" w:rsidTr="00F55B7E">
        <w:trPr>
          <w:trHeight w:val="1340"/>
        </w:trPr>
        <w:tc>
          <w:tcPr>
            <w:tcW w:w="2929" w:type="dxa"/>
          </w:tcPr>
          <w:p w14:paraId="65B38255" w14:textId="77777777" w:rsidR="00B024FC" w:rsidRPr="008D1837" w:rsidRDefault="00B024FC" w:rsidP="00F55B7E">
            <w:pPr>
              <w:jc w:val="both"/>
              <w:rPr>
                <w:rFonts w:ascii="Arial" w:hAnsi="Arial" w:cs="Arial"/>
                <w:b/>
                <w:bCs/>
                <w:sz w:val="22"/>
                <w:szCs w:val="22"/>
                <w:u w:val="single"/>
              </w:rPr>
            </w:pPr>
            <w:r w:rsidRPr="008D1837">
              <w:rPr>
                <w:rFonts w:ascii="Arial" w:eastAsia="Times New Roman" w:hAnsi="Arial" w:cs="Arial"/>
                <w:b/>
                <w:bCs/>
                <w:sz w:val="22"/>
                <w:szCs w:val="22"/>
                <w:u w:val="single"/>
              </w:rPr>
              <w:t>Kompiuteriui:</w:t>
            </w:r>
          </w:p>
          <w:p w14:paraId="329BD0DF" w14:textId="77777777" w:rsidR="00B024FC" w:rsidRPr="008D1837" w:rsidRDefault="00B024FC" w:rsidP="00F55B7E">
            <w:pPr>
              <w:jc w:val="both"/>
              <w:rPr>
                <w:rFonts w:ascii="Arial" w:hAnsi="Arial" w:cs="Arial"/>
                <w:sz w:val="22"/>
                <w:szCs w:val="22"/>
              </w:rPr>
            </w:pPr>
            <w:r w:rsidRPr="008D1837">
              <w:rPr>
                <w:rFonts w:ascii="Arial" w:eastAsia="Times New Roman" w:hAnsi="Arial" w:cs="Arial"/>
                <w:sz w:val="22"/>
                <w:szCs w:val="22"/>
              </w:rPr>
              <w:t>1) prekės turi atitikti Europos Komisijos reglamentuose dėl gaminių ekologinio projektavimo nustatytus efektyvaus energijos vartojimo kriterijus.</w:t>
            </w:r>
          </w:p>
          <w:p w14:paraId="1EA8BFB9" w14:textId="77777777" w:rsidR="00B024FC" w:rsidRPr="008D1837" w:rsidRDefault="00B024FC" w:rsidP="00F55B7E">
            <w:pPr>
              <w:jc w:val="both"/>
              <w:rPr>
                <w:rFonts w:ascii="Arial" w:eastAsia="Arial" w:hAnsi="Arial" w:cs="Arial"/>
                <w:i/>
                <w:sz w:val="22"/>
                <w:szCs w:val="22"/>
                <w:lang w:eastAsia="en-GB"/>
              </w:rPr>
            </w:pPr>
          </w:p>
        </w:tc>
        <w:tc>
          <w:tcPr>
            <w:tcW w:w="3402" w:type="dxa"/>
          </w:tcPr>
          <w:p w14:paraId="4ACFE556" w14:textId="77777777" w:rsidR="00B024FC" w:rsidRPr="008D1837" w:rsidRDefault="00B024FC" w:rsidP="00F55B7E">
            <w:pPr>
              <w:jc w:val="both"/>
              <w:rPr>
                <w:rStyle w:val="fontstyle01"/>
                <w:rFonts w:ascii="Arial" w:hAnsi="Arial" w:cs="Arial"/>
                <w:sz w:val="22"/>
                <w:szCs w:val="22"/>
              </w:rPr>
            </w:pPr>
            <w:r w:rsidRPr="008D1837">
              <w:rPr>
                <w:rStyle w:val="fontstyle21"/>
                <w:rFonts w:ascii="Arial" w:eastAsia="Times New Roman" w:hAnsi="Arial" w:cs="Arial"/>
                <w:sz w:val="22"/>
                <w:szCs w:val="22"/>
              </w:rPr>
              <w:t xml:space="preserve">a) gamintojo atitikties deklaracija, patvirtinanti, kad prekės </w:t>
            </w:r>
            <w:r w:rsidRPr="008D1837">
              <w:rPr>
                <w:rStyle w:val="fontstyle01"/>
                <w:rFonts w:ascii="Arial" w:eastAsia="Times New Roman" w:hAnsi="Arial" w:cs="Arial"/>
                <w:sz w:val="22"/>
                <w:szCs w:val="22"/>
              </w:rPr>
              <w:t>atitinka Europos Komisijos reglamentuose dėl gaminių ekologinio projektavimo nurodytus reikalavimus, arba</w:t>
            </w:r>
          </w:p>
          <w:p w14:paraId="249DF8DF" w14:textId="77777777" w:rsidR="00B024FC" w:rsidRPr="008D1837" w:rsidRDefault="00B024FC" w:rsidP="00F55B7E">
            <w:pPr>
              <w:jc w:val="both"/>
              <w:rPr>
                <w:rStyle w:val="fontstyle01"/>
                <w:rFonts w:ascii="Arial" w:hAnsi="Arial" w:cs="Arial"/>
                <w:sz w:val="22"/>
                <w:szCs w:val="22"/>
              </w:rPr>
            </w:pPr>
            <w:r w:rsidRPr="008D1837">
              <w:rPr>
                <w:rStyle w:val="fontstyle01"/>
                <w:rFonts w:ascii="Arial" w:eastAsia="Times New Roman" w:hAnsi="Arial" w:cs="Arial"/>
                <w:sz w:val="22"/>
                <w:szCs w:val="22"/>
              </w:rPr>
              <w:t xml:space="preserve">b) gamintojo techniniai dokumentai, arba </w:t>
            </w:r>
          </w:p>
          <w:p w14:paraId="5B615AAD" w14:textId="77777777" w:rsidR="00B024FC" w:rsidRPr="008D1837" w:rsidRDefault="00B024FC" w:rsidP="00F55B7E">
            <w:pPr>
              <w:jc w:val="both"/>
              <w:rPr>
                <w:rStyle w:val="fontstyle01"/>
                <w:rFonts w:ascii="Arial" w:hAnsi="Arial" w:cs="Arial"/>
                <w:sz w:val="22"/>
                <w:szCs w:val="22"/>
              </w:rPr>
            </w:pPr>
            <w:r w:rsidRPr="008D1837">
              <w:rPr>
                <w:rStyle w:val="fontstyle01"/>
                <w:rFonts w:ascii="Arial" w:eastAsia="Times New Roman" w:hAnsi="Arial" w:cs="Arial"/>
                <w:sz w:val="22"/>
                <w:szCs w:val="22"/>
              </w:rPr>
              <w:t>c) kiti lygiaverčiai įrodymai.</w:t>
            </w:r>
          </w:p>
          <w:p w14:paraId="40E08C9E" w14:textId="77777777" w:rsidR="00B024FC" w:rsidRPr="008D1837" w:rsidRDefault="00B024FC" w:rsidP="00F55B7E">
            <w:pPr>
              <w:jc w:val="both"/>
              <w:textAlignment w:val="baseline"/>
              <w:rPr>
                <w:rFonts w:ascii="Arial" w:hAnsi="Arial" w:cs="Arial"/>
                <w:sz w:val="22"/>
                <w:szCs w:val="22"/>
                <w:lang w:eastAsia="lt-LT"/>
              </w:rPr>
            </w:pPr>
            <w:r w:rsidRPr="008D1837">
              <w:rPr>
                <w:rFonts w:ascii="Arial" w:eastAsia="Times New Roman" w:hAnsi="Arial" w:cs="Arial"/>
                <w:sz w:val="22"/>
                <w:szCs w:val="22"/>
                <w:lang w:eastAsia="lt-LT"/>
              </w:rPr>
              <w:t> </w:t>
            </w:r>
          </w:p>
          <w:p w14:paraId="017F6736" w14:textId="77777777" w:rsidR="00B024FC" w:rsidRPr="008D1837" w:rsidRDefault="00B024FC" w:rsidP="00F55B7E">
            <w:pPr>
              <w:jc w:val="both"/>
              <w:textAlignment w:val="baseline"/>
              <w:rPr>
                <w:rFonts w:ascii="Arial" w:eastAsia="Times New Roman" w:hAnsi="Arial" w:cs="Arial"/>
                <w:b/>
                <w:bCs/>
                <w:i/>
                <w:iCs/>
                <w:color w:val="000000"/>
                <w:sz w:val="22"/>
                <w:szCs w:val="22"/>
                <w:lang w:eastAsia="lt-LT"/>
              </w:rPr>
            </w:pPr>
            <w:r w:rsidRPr="008D1837">
              <w:rPr>
                <w:rFonts w:ascii="Arial" w:eastAsia="Times New Roman" w:hAnsi="Arial" w:cs="Arial"/>
                <w:b/>
                <w:bCs/>
                <w:i/>
                <w:iCs/>
                <w:color w:val="000000"/>
                <w:sz w:val="22"/>
                <w:szCs w:val="22"/>
                <w:lang w:eastAsia="lt-LT"/>
              </w:rPr>
              <w:t>(Dokumentai pateikiami kartu su pasiūlymu)</w:t>
            </w:r>
          </w:p>
          <w:p w14:paraId="0FA745FB" w14:textId="77777777" w:rsidR="00B024FC" w:rsidRPr="008D1837" w:rsidRDefault="00B024FC" w:rsidP="00F55B7E">
            <w:pPr>
              <w:jc w:val="both"/>
              <w:textAlignment w:val="baseline"/>
              <w:rPr>
                <w:rStyle w:val="fontstyle01"/>
                <w:rFonts w:ascii="Arial" w:hAnsi="Arial" w:cs="Arial"/>
                <w:sz w:val="22"/>
                <w:szCs w:val="22"/>
                <w:lang w:eastAsia="lt-LT"/>
              </w:rPr>
            </w:pPr>
          </w:p>
        </w:tc>
        <w:tc>
          <w:tcPr>
            <w:tcW w:w="2977" w:type="dxa"/>
          </w:tcPr>
          <w:p w14:paraId="1F346CFA" w14:textId="77777777" w:rsidR="00B024FC" w:rsidRPr="008D1837" w:rsidRDefault="00B024FC" w:rsidP="00F55B7E">
            <w:pPr>
              <w:jc w:val="both"/>
              <w:rPr>
                <w:rStyle w:val="fontstyle01"/>
                <w:rFonts w:ascii="Arial" w:eastAsia="Times New Roman" w:hAnsi="Arial" w:cs="Arial"/>
                <w:sz w:val="22"/>
                <w:szCs w:val="22"/>
              </w:rPr>
            </w:pPr>
          </w:p>
        </w:tc>
      </w:tr>
      <w:tr w:rsidR="00B024FC" w:rsidRPr="008D1837" w14:paraId="22B24A2C" w14:textId="77777777" w:rsidTr="00F55B7E">
        <w:trPr>
          <w:trHeight w:val="1340"/>
        </w:trPr>
        <w:tc>
          <w:tcPr>
            <w:tcW w:w="2929" w:type="dxa"/>
          </w:tcPr>
          <w:p w14:paraId="3967B134" w14:textId="77777777" w:rsidR="00B024FC" w:rsidRPr="009F4B5C" w:rsidRDefault="00B024FC" w:rsidP="00F55B7E">
            <w:pPr>
              <w:jc w:val="both"/>
              <w:rPr>
                <w:rFonts w:ascii="Arial" w:hAnsi="Arial" w:cs="Arial"/>
                <w:b/>
                <w:bCs/>
                <w:sz w:val="22"/>
                <w:szCs w:val="22"/>
                <w:u w:val="single"/>
              </w:rPr>
            </w:pPr>
            <w:r w:rsidRPr="009F4B5C">
              <w:rPr>
                <w:rFonts w:ascii="Arial" w:eastAsia="Times New Roman" w:hAnsi="Arial" w:cs="Arial"/>
                <w:b/>
                <w:bCs/>
                <w:sz w:val="22"/>
                <w:szCs w:val="22"/>
                <w:u w:val="single"/>
              </w:rPr>
              <w:t>Kompiuteriui:</w:t>
            </w:r>
          </w:p>
          <w:p w14:paraId="5A05F8B2" w14:textId="77777777" w:rsidR="00B024FC" w:rsidRPr="009F4B5C" w:rsidRDefault="00B024FC" w:rsidP="00F55B7E">
            <w:pPr>
              <w:jc w:val="both"/>
              <w:rPr>
                <w:rFonts w:ascii="Arial" w:eastAsia="Arial" w:hAnsi="Arial" w:cs="Arial"/>
                <w:sz w:val="22"/>
                <w:szCs w:val="22"/>
                <w:lang w:eastAsia="en-GB"/>
              </w:rPr>
            </w:pPr>
            <w:r w:rsidRPr="009F4B5C">
              <w:rPr>
                <w:rFonts w:ascii="Arial" w:eastAsia="Arial" w:hAnsi="Arial" w:cs="Arial"/>
                <w:sz w:val="22"/>
                <w:szCs w:val="22"/>
                <w:lang w:eastAsia="en-GB"/>
              </w:rPr>
              <w:t>2)  įranga turi turėti bent vieną standartinį USB C™ tipo lizdą (prievadą)</w:t>
            </w:r>
            <w:r w:rsidRPr="009F4B5C">
              <w:rPr>
                <w:rFonts w:ascii="Arial" w:eastAsia="Arial" w:hAnsi="Arial" w:cs="Arial"/>
                <w:b/>
                <w:sz w:val="22"/>
                <w:szCs w:val="22"/>
                <w:lang w:eastAsia="en-GB"/>
              </w:rPr>
              <w:t>,</w:t>
            </w:r>
            <w:r w:rsidRPr="009F4B5C">
              <w:rPr>
                <w:rFonts w:ascii="Arial" w:eastAsia="Arial" w:hAnsi="Arial" w:cs="Arial"/>
                <w:sz w:val="22"/>
                <w:szCs w:val="22"/>
                <w:lang w:eastAsia="en-GB"/>
              </w:rPr>
              <w:t xml:space="preserve"> skirtą keistis duomenimis ir pasižymintį atgaliniu suderinamumu su USB 2.0 atsižvelgiant į IEC 62680-1-3:2018 arba lygiavertį standartą.</w:t>
            </w:r>
          </w:p>
          <w:p w14:paraId="3222B894" w14:textId="77777777" w:rsidR="00B024FC" w:rsidRPr="009F4B5C" w:rsidRDefault="00B024FC" w:rsidP="00F55B7E">
            <w:pPr>
              <w:jc w:val="both"/>
              <w:rPr>
                <w:rFonts w:ascii="Arial" w:eastAsia="Arial" w:hAnsi="Arial" w:cs="Arial"/>
                <w:i/>
                <w:sz w:val="22"/>
                <w:szCs w:val="22"/>
                <w:lang w:eastAsia="en-GB"/>
              </w:rPr>
            </w:pPr>
          </w:p>
        </w:tc>
        <w:tc>
          <w:tcPr>
            <w:tcW w:w="3402" w:type="dxa"/>
          </w:tcPr>
          <w:p w14:paraId="790FDF87" w14:textId="77777777" w:rsidR="00B024FC" w:rsidRPr="009F4B5C" w:rsidRDefault="00B024FC" w:rsidP="00F55B7E">
            <w:pPr>
              <w:jc w:val="both"/>
              <w:rPr>
                <w:rStyle w:val="fontstyle01"/>
                <w:rFonts w:ascii="Arial" w:hAnsi="Arial" w:cs="Arial"/>
                <w:sz w:val="22"/>
                <w:szCs w:val="22"/>
              </w:rPr>
            </w:pPr>
            <w:r w:rsidRPr="009F4B5C">
              <w:rPr>
                <w:rStyle w:val="fontstyle01"/>
                <w:rFonts w:ascii="Arial" w:eastAsia="Times New Roman" w:hAnsi="Arial" w:cs="Arial"/>
                <w:sz w:val="22"/>
                <w:szCs w:val="22"/>
              </w:rPr>
              <w:t xml:space="preserve">a) Tiekėjas turi pateikti kiekvieno teikiamo modelio gaminio naudojimo vadovą, o jame turi būti pateiktas prietaiso išskaidytasis brėžinys, kuriame būtų nurodyti naudojamų jungčių tipai arba pateikta informacija apie įrenginyje naudojamus jungčių tipus, </w:t>
            </w:r>
            <w:r w:rsidRPr="009F4B5C">
              <w:rPr>
                <w:rStyle w:val="fontstyle01"/>
                <w:rFonts w:ascii="Arial" w:eastAsia="Times New Roman" w:hAnsi="Arial" w:cs="Arial"/>
                <w:sz w:val="22"/>
                <w:szCs w:val="22"/>
                <w:u w:val="single"/>
              </w:rPr>
              <w:t>arba</w:t>
            </w:r>
            <w:r w:rsidRPr="009F4B5C">
              <w:rPr>
                <w:rStyle w:val="fontstyle01"/>
                <w:rFonts w:ascii="Arial" w:eastAsia="Times New Roman" w:hAnsi="Arial" w:cs="Arial"/>
                <w:sz w:val="22"/>
                <w:szCs w:val="22"/>
              </w:rPr>
              <w:t xml:space="preserve"> </w:t>
            </w:r>
          </w:p>
          <w:p w14:paraId="70FF2F1B" w14:textId="77777777" w:rsidR="00B024FC" w:rsidRPr="009F4B5C" w:rsidRDefault="00B024FC" w:rsidP="00F55B7E">
            <w:pPr>
              <w:jc w:val="both"/>
              <w:rPr>
                <w:rStyle w:val="fontstyle01"/>
                <w:rFonts w:ascii="Arial" w:hAnsi="Arial" w:cs="Arial"/>
                <w:sz w:val="22"/>
                <w:szCs w:val="22"/>
              </w:rPr>
            </w:pPr>
            <w:r w:rsidRPr="009F4B5C">
              <w:rPr>
                <w:rStyle w:val="fontstyle01"/>
                <w:rFonts w:ascii="Arial" w:eastAsia="Times New Roman" w:hAnsi="Arial" w:cs="Arial"/>
                <w:sz w:val="22"/>
                <w:szCs w:val="22"/>
              </w:rPr>
              <w:t xml:space="preserve">b) gamintojo techniniai dokumentai (arba nuorodos į gamintojo svetainę su atitinkama informacija), </w:t>
            </w:r>
            <w:r w:rsidRPr="009F4B5C">
              <w:rPr>
                <w:rStyle w:val="fontstyle01"/>
                <w:rFonts w:ascii="Arial" w:eastAsia="Times New Roman" w:hAnsi="Arial" w:cs="Arial"/>
                <w:sz w:val="22"/>
                <w:szCs w:val="22"/>
                <w:u w:val="single"/>
              </w:rPr>
              <w:t>arba</w:t>
            </w:r>
          </w:p>
          <w:p w14:paraId="08BF22C3" w14:textId="77777777" w:rsidR="00B024FC" w:rsidRPr="009F4B5C" w:rsidRDefault="00B024FC" w:rsidP="00F55B7E">
            <w:pPr>
              <w:jc w:val="both"/>
              <w:rPr>
                <w:rStyle w:val="fontstyle01"/>
                <w:rFonts w:ascii="Arial" w:hAnsi="Arial" w:cs="Arial"/>
                <w:sz w:val="22"/>
                <w:szCs w:val="22"/>
              </w:rPr>
            </w:pPr>
            <w:r w:rsidRPr="009F4B5C">
              <w:rPr>
                <w:rStyle w:val="fontstyle01"/>
                <w:rFonts w:ascii="Arial" w:eastAsia="Times New Roman" w:hAnsi="Arial" w:cs="Arial"/>
                <w:sz w:val="22"/>
                <w:szCs w:val="22"/>
              </w:rPr>
              <w:t xml:space="preserve">c) atitinkamas I tipo ekologinis ženklas (sertifikatas). Atitinkamu I tipo ekologiniu ženklu paženklinta ir nurodytus reikalavimus atitinkanti įranga bus laikoma atitinkančia šį kriterijų (pavyzdžiui „TCO </w:t>
            </w:r>
            <w:proofErr w:type="spellStart"/>
            <w:r w:rsidRPr="009F4B5C">
              <w:rPr>
                <w:rStyle w:val="fontstyle01"/>
                <w:rFonts w:ascii="Arial" w:eastAsia="Times New Roman" w:hAnsi="Arial" w:cs="Arial"/>
                <w:sz w:val="22"/>
                <w:szCs w:val="22"/>
              </w:rPr>
              <w:t>Certified</w:t>
            </w:r>
            <w:proofErr w:type="spellEnd"/>
            <w:r w:rsidRPr="009F4B5C">
              <w:rPr>
                <w:rStyle w:val="fontstyle01"/>
                <w:rFonts w:ascii="Arial" w:eastAsia="Times New Roman" w:hAnsi="Arial" w:cs="Arial"/>
                <w:sz w:val="22"/>
                <w:szCs w:val="22"/>
              </w:rPr>
              <w:t xml:space="preserve"> 8“ ženklu užtikrinama, kad būtų naudojama bent viena C tipo USB jungtis), </w:t>
            </w:r>
            <w:r w:rsidRPr="009F4B5C">
              <w:rPr>
                <w:rStyle w:val="fontstyle01"/>
                <w:rFonts w:ascii="Arial" w:eastAsia="Times New Roman" w:hAnsi="Arial" w:cs="Arial"/>
                <w:sz w:val="22"/>
                <w:szCs w:val="22"/>
                <w:u w:val="single"/>
              </w:rPr>
              <w:t>arba</w:t>
            </w:r>
          </w:p>
          <w:p w14:paraId="27A5415F" w14:textId="77777777" w:rsidR="00B024FC" w:rsidRPr="009F4B5C" w:rsidRDefault="00B024FC" w:rsidP="00F55B7E">
            <w:pPr>
              <w:jc w:val="both"/>
              <w:rPr>
                <w:rStyle w:val="fontstyle01"/>
                <w:rFonts w:ascii="Arial" w:hAnsi="Arial" w:cs="Arial"/>
                <w:sz w:val="22"/>
                <w:szCs w:val="22"/>
              </w:rPr>
            </w:pPr>
            <w:r w:rsidRPr="009F4B5C">
              <w:rPr>
                <w:rStyle w:val="fontstyle01"/>
                <w:rFonts w:ascii="Arial" w:eastAsia="Times New Roman" w:hAnsi="Arial" w:cs="Arial"/>
                <w:sz w:val="22"/>
                <w:szCs w:val="22"/>
              </w:rPr>
              <w:t>d) kiti lygiaverčiai įrodymai.</w:t>
            </w:r>
          </w:p>
          <w:p w14:paraId="09C9ABA3" w14:textId="77777777" w:rsidR="00B024FC" w:rsidRPr="009F4B5C" w:rsidRDefault="00B024FC" w:rsidP="00F55B7E">
            <w:pPr>
              <w:jc w:val="both"/>
              <w:rPr>
                <w:rFonts w:ascii="Arial" w:hAnsi="Arial" w:cs="Arial"/>
                <w:color w:val="000000"/>
                <w:sz w:val="22"/>
                <w:szCs w:val="22"/>
              </w:rPr>
            </w:pPr>
          </w:p>
          <w:p w14:paraId="18CA42B1" w14:textId="77777777" w:rsidR="00B024FC" w:rsidRPr="009F4B5C" w:rsidRDefault="00B024FC" w:rsidP="00F55B7E">
            <w:pPr>
              <w:jc w:val="both"/>
              <w:rPr>
                <w:rFonts w:ascii="Arial" w:eastAsia="Times New Roman" w:hAnsi="Arial" w:cs="Arial"/>
                <w:b/>
                <w:bCs/>
                <w:i/>
                <w:iCs/>
                <w:color w:val="000000"/>
                <w:sz w:val="22"/>
                <w:szCs w:val="22"/>
                <w:lang w:eastAsia="lt-LT"/>
              </w:rPr>
            </w:pPr>
            <w:r w:rsidRPr="009F4B5C">
              <w:rPr>
                <w:rFonts w:ascii="Arial" w:eastAsia="Times New Roman" w:hAnsi="Arial" w:cs="Arial"/>
                <w:b/>
                <w:bCs/>
                <w:i/>
                <w:iCs/>
                <w:color w:val="000000"/>
                <w:sz w:val="22"/>
                <w:szCs w:val="22"/>
                <w:lang w:eastAsia="lt-LT"/>
              </w:rPr>
              <w:t>(Dokumentai pateikiami kartu su pasiūlymu)</w:t>
            </w:r>
          </w:p>
          <w:p w14:paraId="226D35CD" w14:textId="77777777" w:rsidR="00B024FC" w:rsidRPr="009F4B5C" w:rsidRDefault="00B024FC" w:rsidP="00F55B7E">
            <w:pPr>
              <w:jc w:val="both"/>
              <w:rPr>
                <w:rFonts w:ascii="Arial" w:hAnsi="Arial" w:cs="Arial"/>
                <w:color w:val="000000"/>
                <w:sz w:val="22"/>
                <w:szCs w:val="22"/>
              </w:rPr>
            </w:pPr>
          </w:p>
        </w:tc>
        <w:tc>
          <w:tcPr>
            <w:tcW w:w="2977" w:type="dxa"/>
          </w:tcPr>
          <w:p w14:paraId="52B5C779" w14:textId="77777777" w:rsidR="00B024FC" w:rsidRPr="008D1837" w:rsidRDefault="00B024FC" w:rsidP="00F55B7E">
            <w:pPr>
              <w:jc w:val="both"/>
              <w:rPr>
                <w:rStyle w:val="fontstyle01"/>
                <w:rFonts w:ascii="Arial" w:eastAsia="Times New Roman" w:hAnsi="Arial" w:cs="Arial"/>
                <w:strike/>
                <w:sz w:val="22"/>
                <w:szCs w:val="22"/>
              </w:rPr>
            </w:pPr>
          </w:p>
        </w:tc>
      </w:tr>
      <w:tr w:rsidR="00B024FC" w:rsidRPr="008D1837" w14:paraId="7ACF42EF" w14:textId="77777777" w:rsidTr="00F55B7E">
        <w:trPr>
          <w:trHeight w:val="2780"/>
        </w:trPr>
        <w:tc>
          <w:tcPr>
            <w:tcW w:w="2929" w:type="dxa"/>
          </w:tcPr>
          <w:p w14:paraId="2CD42BF7" w14:textId="77777777" w:rsidR="00B024FC" w:rsidRPr="008D1837" w:rsidRDefault="00B024FC" w:rsidP="00F55B7E">
            <w:pPr>
              <w:jc w:val="both"/>
              <w:rPr>
                <w:rFonts w:ascii="Arial" w:hAnsi="Arial" w:cs="Arial"/>
                <w:b/>
                <w:color w:val="000000"/>
                <w:sz w:val="22"/>
                <w:szCs w:val="22"/>
                <w:u w:val="single"/>
                <w:lang w:eastAsia="lt-LT"/>
              </w:rPr>
            </w:pPr>
            <w:r w:rsidRPr="008D1837">
              <w:rPr>
                <w:rFonts w:ascii="Arial" w:hAnsi="Arial" w:cs="Arial"/>
                <w:b/>
                <w:color w:val="000000"/>
                <w:sz w:val="22"/>
                <w:szCs w:val="22"/>
                <w:u w:val="single"/>
                <w:lang w:eastAsia="lt-LT"/>
              </w:rPr>
              <w:t>Monitoriui:</w:t>
            </w:r>
          </w:p>
          <w:p w14:paraId="62A75C20" w14:textId="77777777" w:rsidR="00B024FC" w:rsidRPr="008D1837" w:rsidRDefault="00B024FC" w:rsidP="00F55B7E">
            <w:pPr>
              <w:jc w:val="both"/>
              <w:rPr>
                <w:rFonts w:ascii="Arial" w:hAnsi="Arial" w:cs="Arial"/>
                <w:b/>
                <w:color w:val="000000"/>
                <w:sz w:val="22"/>
                <w:szCs w:val="22"/>
                <w:u w:val="single"/>
                <w:lang w:eastAsia="lt-LT"/>
              </w:rPr>
            </w:pPr>
          </w:p>
          <w:p w14:paraId="498616B5" w14:textId="77777777" w:rsidR="00B024FC" w:rsidRPr="008D1837" w:rsidRDefault="00B024FC" w:rsidP="00F55B7E">
            <w:pPr>
              <w:jc w:val="both"/>
              <w:rPr>
                <w:rFonts w:ascii="Arial" w:hAnsi="Arial" w:cs="Arial"/>
                <w:b/>
                <w:color w:val="FF0000"/>
                <w:sz w:val="22"/>
                <w:szCs w:val="22"/>
                <w:u w:val="single"/>
                <w:lang w:eastAsia="lt-LT"/>
              </w:rPr>
            </w:pPr>
            <w:r w:rsidRPr="008D1837">
              <w:rPr>
                <w:rFonts w:ascii="Arial" w:hAnsi="Arial" w:cs="Arial"/>
                <w:sz w:val="22"/>
                <w:szCs w:val="22"/>
              </w:rPr>
              <w:t xml:space="preserve">1) </w:t>
            </w:r>
            <w:r w:rsidRPr="008D1837">
              <w:rPr>
                <w:rStyle w:val="normaltextrun"/>
                <w:rFonts w:ascii="Arial" w:hAnsi="Arial" w:cs="Arial"/>
                <w:color w:val="000000"/>
                <w:sz w:val="22"/>
                <w:szCs w:val="22"/>
                <w:shd w:val="clear" w:color="auto" w:fill="FFFFFF"/>
              </w:rPr>
              <w:t xml:space="preserve">Prekės, įtrauktos į Lietuvos Respublikos energetikos ministro 2015 m. birželio 18 d. įsakymu Nr. 1-154 „Dėl Prekių, išskyrus kelių transporto priemones, kurioms viešųjų pirkimų metu taikomi energijos vartojimo efektyvumo reikalavimai, sąrašo patvirtinimo“ patvirtintą </w:t>
            </w:r>
            <w:r w:rsidRPr="008D1837">
              <w:rPr>
                <w:rStyle w:val="normaltextrun"/>
                <w:rFonts w:ascii="Arial" w:hAnsi="Arial" w:cs="Arial"/>
                <w:color w:val="000000"/>
                <w:sz w:val="22"/>
                <w:szCs w:val="22"/>
                <w:shd w:val="clear" w:color="auto" w:fill="FFFFFF"/>
              </w:rPr>
              <w:lastRenderedPageBreak/>
              <w:t>Prekių, išskyrus kelių transporto priemones, kurioms viešųjų pirkimų metu taikomi energijos vartojimo efektyvumo reikalavimai, sąrašą, turi atitikti vieną iš dviejų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 </w:t>
            </w:r>
            <w:r w:rsidRPr="008D1837">
              <w:rPr>
                <w:rStyle w:val="eop"/>
                <w:rFonts w:ascii="Arial" w:hAnsi="Arial" w:cs="Arial"/>
                <w:color w:val="000000"/>
                <w:sz w:val="22"/>
                <w:szCs w:val="22"/>
              </w:rPr>
              <w:t> </w:t>
            </w:r>
          </w:p>
        </w:tc>
        <w:tc>
          <w:tcPr>
            <w:tcW w:w="3402" w:type="dxa"/>
          </w:tcPr>
          <w:p w14:paraId="38220ADA" w14:textId="77777777" w:rsidR="00B024FC" w:rsidRPr="008D1837" w:rsidRDefault="00B024FC" w:rsidP="00F55B7E">
            <w:pPr>
              <w:suppressAutoHyphens w:val="0"/>
              <w:jc w:val="both"/>
              <w:textAlignment w:val="baseline"/>
              <w:rPr>
                <w:rFonts w:ascii="Arial" w:eastAsia="Times New Roman" w:hAnsi="Arial" w:cs="Arial"/>
                <w:sz w:val="22"/>
                <w:szCs w:val="22"/>
                <w:lang w:eastAsia="lt-LT"/>
              </w:rPr>
            </w:pPr>
            <w:r w:rsidRPr="008D1837">
              <w:rPr>
                <w:rFonts w:ascii="Arial" w:eastAsia="Times New Roman" w:hAnsi="Arial" w:cs="Arial"/>
                <w:b/>
                <w:bCs/>
                <w:sz w:val="22"/>
                <w:szCs w:val="22"/>
                <w:lang w:eastAsia="lt-LT"/>
              </w:rPr>
              <w:lastRenderedPageBreak/>
              <w:t>Dėl prekės energinio efektyvumo klasės:</w:t>
            </w:r>
            <w:r w:rsidRPr="008D1837">
              <w:rPr>
                <w:rFonts w:ascii="Arial" w:eastAsia="Times New Roman" w:hAnsi="Arial" w:cs="Arial"/>
                <w:sz w:val="22"/>
                <w:szCs w:val="22"/>
                <w:lang w:eastAsia="lt-LT"/>
              </w:rPr>
              <w:t> </w:t>
            </w:r>
          </w:p>
          <w:p w14:paraId="0D0712A8" w14:textId="77777777" w:rsidR="00B024FC" w:rsidRPr="008D1837" w:rsidRDefault="00B024FC" w:rsidP="00F55B7E">
            <w:pPr>
              <w:suppressAutoHyphens w:val="0"/>
              <w:jc w:val="both"/>
              <w:textAlignment w:val="baseline"/>
              <w:rPr>
                <w:rFonts w:ascii="Arial" w:eastAsia="Times New Roman" w:hAnsi="Arial" w:cs="Arial"/>
                <w:sz w:val="22"/>
                <w:szCs w:val="22"/>
                <w:lang w:eastAsia="lt-LT"/>
              </w:rPr>
            </w:pPr>
            <w:r w:rsidRPr="008D1837">
              <w:rPr>
                <w:rFonts w:ascii="Arial" w:eastAsia="Times New Roman" w:hAnsi="Arial" w:cs="Arial"/>
                <w:sz w:val="22"/>
                <w:szCs w:val="22"/>
                <w:lang w:eastAsia="lt-LT"/>
              </w:rPr>
              <w:t>a) siūlomo (-ų) gaminio (-</w:t>
            </w:r>
            <w:proofErr w:type="spellStart"/>
            <w:r w:rsidRPr="008D1837">
              <w:rPr>
                <w:rFonts w:ascii="Arial" w:eastAsia="Times New Roman" w:hAnsi="Arial" w:cs="Arial"/>
                <w:sz w:val="22"/>
                <w:szCs w:val="22"/>
                <w:lang w:eastAsia="lt-LT"/>
              </w:rPr>
              <w:t>ių</w:t>
            </w:r>
            <w:proofErr w:type="spellEnd"/>
            <w:r w:rsidRPr="008D1837">
              <w:rPr>
                <w:rFonts w:ascii="Arial" w:eastAsia="Times New Roman" w:hAnsi="Arial" w:cs="Arial"/>
                <w:sz w:val="22"/>
                <w:szCs w:val="22"/>
                <w:lang w:eastAsia="lt-LT"/>
              </w:rPr>
              <w:t>)     galiojantį energijos vartojimo        efektyvumo etiketės, suteiktą  pagal ES energijos vartojimo      efektyvumo ženklinimo sistemas reikalavimus (ES) 2017/1369, arba </w:t>
            </w:r>
          </w:p>
          <w:p w14:paraId="6363791E" w14:textId="77777777" w:rsidR="00B024FC" w:rsidRPr="008D1837" w:rsidRDefault="00B024FC" w:rsidP="00F55B7E">
            <w:pPr>
              <w:suppressAutoHyphens w:val="0"/>
              <w:jc w:val="both"/>
              <w:textAlignment w:val="baseline"/>
              <w:rPr>
                <w:rFonts w:ascii="Arial" w:eastAsia="Times New Roman" w:hAnsi="Arial" w:cs="Arial"/>
                <w:sz w:val="22"/>
                <w:szCs w:val="22"/>
                <w:lang w:eastAsia="lt-LT"/>
              </w:rPr>
            </w:pPr>
            <w:r w:rsidRPr="008D1837">
              <w:rPr>
                <w:rFonts w:ascii="Arial" w:eastAsia="Times New Roman" w:hAnsi="Arial" w:cs="Arial"/>
                <w:sz w:val="22"/>
                <w:szCs w:val="22"/>
                <w:lang w:eastAsia="lt-LT"/>
              </w:rPr>
              <w:t xml:space="preserve">b) gaminio informacijos lapas,      įrodantis, kad siūlomo gaminio  energijos vartojimo efektyvumo </w:t>
            </w:r>
            <w:r w:rsidRPr="008D1837">
              <w:rPr>
                <w:rFonts w:ascii="Arial" w:eastAsia="Times New Roman" w:hAnsi="Arial" w:cs="Arial"/>
                <w:sz w:val="22"/>
                <w:szCs w:val="22"/>
                <w:lang w:eastAsia="lt-LT"/>
              </w:rPr>
              <w:lastRenderedPageBreak/>
              <w:t>klasė yra ne žemesnė nei              reikalaujama, arba </w:t>
            </w:r>
          </w:p>
          <w:p w14:paraId="7A2A55AD" w14:textId="77777777" w:rsidR="00B024FC" w:rsidRPr="008D1837" w:rsidRDefault="00B024FC" w:rsidP="00F55B7E">
            <w:pPr>
              <w:suppressAutoHyphens w:val="0"/>
              <w:jc w:val="both"/>
              <w:textAlignment w:val="baseline"/>
              <w:rPr>
                <w:rFonts w:ascii="Arial" w:eastAsia="Times New Roman" w:hAnsi="Arial" w:cs="Arial"/>
                <w:sz w:val="22"/>
                <w:szCs w:val="22"/>
                <w:lang w:eastAsia="lt-LT"/>
              </w:rPr>
            </w:pPr>
            <w:r w:rsidRPr="008D1837">
              <w:rPr>
                <w:rFonts w:ascii="Arial" w:eastAsia="Times New Roman" w:hAnsi="Arial" w:cs="Arial"/>
                <w:sz w:val="22"/>
                <w:szCs w:val="22"/>
                <w:lang w:eastAsia="lt-LT"/>
              </w:rPr>
              <w:t>c) kiti lygiaverčiai įrodymai. </w:t>
            </w:r>
          </w:p>
          <w:p w14:paraId="4525CFA0" w14:textId="77777777" w:rsidR="00B024FC" w:rsidRPr="008D1837" w:rsidRDefault="00B024FC" w:rsidP="00F55B7E">
            <w:pPr>
              <w:suppressAutoHyphens w:val="0"/>
              <w:ind w:right="150"/>
              <w:jc w:val="both"/>
              <w:textAlignment w:val="baseline"/>
              <w:rPr>
                <w:rFonts w:ascii="Arial" w:eastAsia="Times New Roman" w:hAnsi="Arial" w:cs="Arial"/>
                <w:sz w:val="22"/>
                <w:szCs w:val="22"/>
                <w:lang w:eastAsia="lt-LT"/>
              </w:rPr>
            </w:pPr>
            <w:r w:rsidRPr="008D1837">
              <w:rPr>
                <w:rFonts w:ascii="Arial" w:eastAsia="Times New Roman" w:hAnsi="Arial" w:cs="Arial"/>
                <w:color w:val="000000"/>
                <w:sz w:val="22"/>
                <w:szCs w:val="22"/>
                <w:lang w:eastAsia="lt-LT"/>
              </w:rPr>
              <w:t> </w:t>
            </w:r>
          </w:p>
          <w:p w14:paraId="569AF7AD" w14:textId="77777777" w:rsidR="00B024FC" w:rsidRPr="008D1837" w:rsidRDefault="00B024FC" w:rsidP="00F55B7E">
            <w:pPr>
              <w:suppressAutoHyphens w:val="0"/>
              <w:ind w:right="150"/>
              <w:jc w:val="both"/>
              <w:textAlignment w:val="baseline"/>
              <w:rPr>
                <w:rFonts w:ascii="Arial" w:eastAsia="Times New Roman" w:hAnsi="Arial" w:cs="Arial"/>
                <w:sz w:val="22"/>
                <w:szCs w:val="22"/>
                <w:lang w:eastAsia="lt-LT"/>
              </w:rPr>
            </w:pPr>
            <w:r w:rsidRPr="008D1837">
              <w:rPr>
                <w:rFonts w:ascii="Arial" w:eastAsia="Times New Roman" w:hAnsi="Arial" w:cs="Arial"/>
                <w:b/>
                <w:bCs/>
                <w:color w:val="000000"/>
                <w:sz w:val="22"/>
                <w:szCs w:val="22"/>
                <w:lang w:eastAsia="lt-LT"/>
              </w:rPr>
              <w:t>Dėl gaminių ekologinio          projektavimo nustatytų efektyvaus               energijos vartojimo                      reikalavimų:</w:t>
            </w:r>
            <w:r w:rsidRPr="008D1837">
              <w:rPr>
                <w:rFonts w:ascii="Arial" w:eastAsia="Times New Roman" w:hAnsi="Arial" w:cs="Arial"/>
                <w:color w:val="000000"/>
                <w:sz w:val="22"/>
                <w:szCs w:val="22"/>
                <w:lang w:eastAsia="lt-LT"/>
              </w:rPr>
              <w:t> </w:t>
            </w:r>
          </w:p>
          <w:p w14:paraId="121C9DCA" w14:textId="77777777" w:rsidR="00B024FC" w:rsidRPr="008D1837" w:rsidRDefault="00B024FC" w:rsidP="00F55B7E">
            <w:pPr>
              <w:suppressAutoHyphens w:val="0"/>
              <w:ind w:right="150"/>
              <w:jc w:val="both"/>
              <w:textAlignment w:val="baseline"/>
              <w:rPr>
                <w:rFonts w:ascii="Arial" w:eastAsia="Times New Roman" w:hAnsi="Arial" w:cs="Arial"/>
                <w:color w:val="000000"/>
                <w:sz w:val="22"/>
                <w:szCs w:val="22"/>
                <w:lang w:eastAsia="lt-LT"/>
              </w:rPr>
            </w:pPr>
            <w:r w:rsidRPr="008D1837">
              <w:rPr>
                <w:rFonts w:ascii="Arial" w:eastAsia="Times New Roman" w:hAnsi="Arial" w:cs="Arial"/>
                <w:color w:val="000000"/>
                <w:sz w:val="22"/>
                <w:szCs w:val="22"/>
                <w:lang w:eastAsia="lt-LT"/>
              </w:rPr>
              <w:t> </w:t>
            </w:r>
          </w:p>
          <w:p w14:paraId="6EDDFE1C" w14:textId="77777777" w:rsidR="00B024FC" w:rsidRPr="008D1837" w:rsidRDefault="00B024FC" w:rsidP="00F55B7E">
            <w:pPr>
              <w:suppressAutoHyphens w:val="0"/>
              <w:ind w:right="150"/>
              <w:jc w:val="both"/>
              <w:textAlignment w:val="baseline"/>
              <w:rPr>
                <w:rFonts w:ascii="Arial" w:eastAsia="Times New Roman" w:hAnsi="Arial" w:cs="Arial"/>
                <w:sz w:val="22"/>
                <w:szCs w:val="22"/>
                <w:lang w:eastAsia="lt-LT"/>
              </w:rPr>
            </w:pPr>
            <w:r w:rsidRPr="008D1837">
              <w:rPr>
                <w:rFonts w:ascii="Arial" w:eastAsia="Times New Roman" w:hAnsi="Arial" w:cs="Arial"/>
                <w:sz w:val="22"/>
                <w:szCs w:val="22"/>
                <w:lang w:eastAsia="lt-LT"/>
              </w:rPr>
              <w:t xml:space="preserve">a) gamintojo atitikties                     deklaracija, patvirtinanti, kad </w:t>
            </w:r>
            <w:proofErr w:type="spellStart"/>
            <w:r w:rsidRPr="008D1837">
              <w:rPr>
                <w:rFonts w:ascii="Arial" w:eastAsia="Times New Roman" w:hAnsi="Arial" w:cs="Arial"/>
                <w:sz w:val="22"/>
                <w:szCs w:val="22"/>
                <w:lang w:eastAsia="lt-LT"/>
              </w:rPr>
              <w:t>prekės</w:t>
            </w:r>
            <w:proofErr w:type="spellEnd"/>
            <w:r w:rsidRPr="008D1837">
              <w:rPr>
                <w:rFonts w:ascii="Arial" w:eastAsia="Times New Roman" w:hAnsi="Arial" w:cs="Arial"/>
                <w:sz w:val="22"/>
                <w:szCs w:val="22"/>
                <w:lang w:eastAsia="lt-LT"/>
              </w:rPr>
              <w:t xml:space="preserve"> atitinka Europos               Komisijos reglamentuose </w:t>
            </w:r>
            <w:proofErr w:type="spellStart"/>
            <w:r w:rsidRPr="008D1837">
              <w:rPr>
                <w:rFonts w:ascii="Arial" w:eastAsia="Times New Roman" w:hAnsi="Arial" w:cs="Arial"/>
                <w:sz w:val="22"/>
                <w:szCs w:val="22"/>
                <w:lang w:eastAsia="lt-LT"/>
              </w:rPr>
              <w:t>dėl</w:t>
            </w:r>
            <w:proofErr w:type="spellEnd"/>
            <w:r w:rsidRPr="008D1837">
              <w:rPr>
                <w:rFonts w:ascii="Arial" w:eastAsia="Times New Roman" w:hAnsi="Arial" w:cs="Arial"/>
                <w:sz w:val="22"/>
                <w:szCs w:val="22"/>
                <w:lang w:eastAsia="lt-LT"/>
              </w:rPr>
              <w:t xml:space="preserve">                  gaminių ekologinio                              projektavimo nurodytus                    reikalavimus, arba  </w:t>
            </w:r>
          </w:p>
          <w:p w14:paraId="556A6D0F" w14:textId="77777777" w:rsidR="00B024FC" w:rsidRPr="008D1837" w:rsidRDefault="00B024FC" w:rsidP="00F55B7E">
            <w:pPr>
              <w:suppressAutoHyphens w:val="0"/>
              <w:ind w:right="150"/>
              <w:jc w:val="both"/>
              <w:textAlignment w:val="baseline"/>
              <w:rPr>
                <w:rFonts w:ascii="Arial" w:eastAsia="Times New Roman" w:hAnsi="Arial" w:cs="Arial"/>
                <w:sz w:val="22"/>
                <w:szCs w:val="22"/>
                <w:lang w:eastAsia="lt-LT"/>
              </w:rPr>
            </w:pPr>
            <w:r w:rsidRPr="008D1837">
              <w:rPr>
                <w:rFonts w:ascii="Arial" w:eastAsia="Times New Roman" w:hAnsi="Arial" w:cs="Arial"/>
                <w:sz w:val="22"/>
                <w:szCs w:val="22"/>
                <w:lang w:eastAsia="lt-LT"/>
              </w:rPr>
              <w:t xml:space="preserve">b) gamintojo techniniai                dokumentai, arba   </w:t>
            </w:r>
          </w:p>
          <w:p w14:paraId="6EE6C013" w14:textId="77777777" w:rsidR="00B024FC" w:rsidRPr="008D1837" w:rsidRDefault="00B024FC" w:rsidP="00F55B7E">
            <w:pPr>
              <w:suppressAutoHyphens w:val="0"/>
              <w:ind w:right="150"/>
              <w:jc w:val="both"/>
              <w:textAlignment w:val="baseline"/>
              <w:rPr>
                <w:rFonts w:ascii="Arial" w:eastAsia="Times New Roman" w:hAnsi="Arial" w:cs="Arial"/>
                <w:sz w:val="22"/>
                <w:szCs w:val="22"/>
                <w:lang w:eastAsia="lt-LT"/>
              </w:rPr>
            </w:pPr>
            <w:r w:rsidRPr="008D1837">
              <w:rPr>
                <w:rFonts w:ascii="Arial" w:eastAsia="Times New Roman" w:hAnsi="Arial" w:cs="Arial"/>
                <w:sz w:val="22"/>
                <w:szCs w:val="22"/>
                <w:lang w:eastAsia="lt-LT"/>
              </w:rPr>
              <w:t xml:space="preserve">c) kiti </w:t>
            </w:r>
            <w:proofErr w:type="spellStart"/>
            <w:r w:rsidRPr="008D1837">
              <w:rPr>
                <w:rFonts w:ascii="Arial" w:eastAsia="Times New Roman" w:hAnsi="Arial" w:cs="Arial"/>
                <w:sz w:val="22"/>
                <w:szCs w:val="22"/>
                <w:lang w:eastAsia="lt-LT"/>
              </w:rPr>
              <w:t>lygiaverčiai</w:t>
            </w:r>
            <w:proofErr w:type="spellEnd"/>
            <w:r w:rsidRPr="008D1837">
              <w:rPr>
                <w:rFonts w:ascii="Arial" w:eastAsia="Times New Roman" w:hAnsi="Arial" w:cs="Arial"/>
                <w:sz w:val="22"/>
                <w:szCs w:val="22"/>
                <w:lang w:eastAsia="lt-LT"/>
              </w:rPr>
              <w:t xml:space="preserve"> </w:t>
            </w:r>
            <w:proofErr w:type="spellStart"/>
            <w:r w:rsidRPr="008D1837">
              <w:rPr>
                <w:rFonts w:ascii="Arial" w:eastAsia="Times New Roman" w:hAnsi="Arial" w:cs="Arial"/>
                <w:sz w:val="22"/>
                <w:szCs w:val="22"/>
                <w:lang w:eastAsia="lt-LT"/>
              </w:rPr>
              <w:t>įrodymai</w:t>
            </w:r>
            <w:proofErr w:type="spellEnd"/>
            <w:r w:rsidRPr="008D1837">
              <w:rPr>
                <w:rFonts w:ascii="Arial" w:eastAsia="Times New Roman" w:hAnsi="Arial" w:cs="Arial"/>
                <w:sz w:val="22"/>
                <w:szCs w:val="22"/>
                <w:lang w:eastAsia="lt-LT"/>
              </w:rPr>
              <w:t>.</w:t>
            </w:r>
          </w:p>
          <w:p w14:paraId="25637AC3" w14:textId="77777777" w:rsidR="00B024FC" w:rsidRPr="008D1837" w:rsidRDefault="00B024FC" w:rsidP="00F55B7E">
            <w:pPr>
              <w:suppressAutoHyphens w:val="0"/>
              <w:spacing w:beforeAutospacing="1" w:afterAutospacing="1"/>
              <w:jc w:val="both"/>
              <w:textAlignment w:val="baseline"/>
              <w:rPr>
                <w:rFonts w:ascii="Arial" w:eastAsia="Times New Roman" w:hAnsi="Arial" w:cs="Arial"/>
                <w:sz w:val="22"/>
                <w:szCs w:val="22"/>
                <w:lang w:eastAsia="lt-LT"/>
              </w:rPr>
            </w:pPr>
            <w:r w:rsidRPr="008D1837">
              <w:rPr>
                <w:rFonts w:ascii="Arial" w:eastAsia="Times New Roman" w:hAnsi="Arial" w:cs="Arial"/>
                <w:color w:val="000000"/>
                <w:sz w:val="22"/>
                <w:szCs w:val="22"/>
                <w:lang w:eastAsia="lt-LT"/>
              </w:rPr>
              <w:t>(</w:t>
            </w:r>
            <w:r w:rsidRPr="008D1837">
              <w:rPr>
                <w:rFonts w:ascii="Arial" w:eastAsia="Times New Roman" w:hAnsi="Arial" w:cs="Arial"/>
                <w:b/>
                <w:bCs/>
                <w:i/>
                <w:iCs/>
                <w:color w:val="000000"/>
                <w:sz w:val="22"/>
                <w:szCs w:val="22"/>
                <w:lang w:eastAsia="lt-LT"/>
              </w:rPr>
              <w:t>dokumentai pateikiami kartu su </w:t>
            </w:r>
            <w:proofErr w:type="spellStart"/>
            <w:r w:rsidRPr="008D1837">
              <w:rPr>
                <w:rFonts w:ascii="Arial" w:eastAsia="Times New Roman" w:hAnsi="Arial" w:cs="Arial"/>
                <w:b/>
                <w:bCs/>
                <w:i/>
                <w:iCs/>
                <w:color w:val="000000"/>
                <w:sz w:val="22"/>
                <w:szCs w:val="22"/>
                <w:lang w:eastAsia="lt-LT"/>
              </w:rPr>
              <w:t>pasiūlymu</w:t>
            </w:r>
            <w:proofErr w:type="spellEnd"/>
            <w:r w:rsidRPr="008D1837">
              <w:rPr>
                <w:rFonts w:ascii="Arial" w:eastAsia="Times New Roman" w:hAnsi="Arial" w:cs="Arial"/>
                <w:color w:val="000000"/>
                <w:sz w:val="22"/>
                <w:szCs w:val="22"/>
                <w:lang w:eastAsia="lt-LT"/>
              </w:rPr>
              <w:t>)  </w:t>
            </w:r>
          </w:p>
          <w:p w14:paraId="74694701" w14:textId="77777777" w:rsidR="00B024FC" w:rsidRPr="008D1837" w:rsidRDefault="00B024FC" w:rsidP="00F55B7E">
            <w:pPr>
              <w:jc w:val="both"/>
              <w:rPr>
                <w:rStyle w:val="fontstyle01"/>
                <w:rFonts w:ascii="Arial" w:hAnsi="Arial" w:cs="Arial"/>
                <w:sz w:val="22"/>
                <w:szCs w:val="22"/>
              </w:rPr>
            </w:pPr>
          </w:p>
        </w:tc>
        <w:tc>
          <w:tcPr>
            <w:tcW w:w="2977" w:type="dxa"/>
          </w:tcPr>
          <w:p w14:paraId="05D5EC1A" w14:textId="77777777" w:rsidR="00B024FC" w:rsidRPr="008D1837" w:rsidRDefault="00B024FC" w:rsidP="00F55B7E">
            <w:pPr>
              <w:jc w:val="both"/>
              <w:rPr>
                <w:rStyle w:val="fontstyle01"/>
                <w:rFonts w:ascii="Arial" w:hAnsi="Arial" w:cs="Arial"/>
                <w:sz w:val="22"/>
                <w:szCs w:val="22"/>
              </w:rPr>
            </w:pPr>
          </w:p>
        </w:tc>
      </w:tr>
      <w:tr w:rsidR="00B024FC" w:rsidRPr="008D1837" w14:paraId="2FE55E70" w14:textId="77777777" w:rsidTr="00F55B7E">
        <w:trPr>
          <w:trHeight w:val="2836"/>
        </w:trPr>
        <w:tc>
          <w:tcPr>
            <w:tcW w:w="2929" w:type="dxa"/>
          </w:tcPr>
          <w:p w14:paraId="7C47D271" w14:textId="77777777" w:rsidR="00B024FC" w:rsidRPr="008D1837" w:rsidRDefault="00B024FC" w:rsidP="00F55B7E">
            <w:pPr>
              <w:jc w:val="both"/>
              <w:rPr>
                <w:rFonts w:ascii="Arial" w:hAnsi="Arial" w:cs="Arial"/>
                <w:sz w:val="22"/>
                <w:szCs w:val="22"/>
              </w:rPr>
            </w:pPr>
            <w:r w:rsidRPr="008D1837">
              <w:rPr>
                <w:rFonts w:ascii="Arial" w:hAnsi="Arial" w:cs="Arial"/>
                <w:sz w:val="22"/>
                <w:szCs w:val="22"/>
              </w:rPr>
              <w:t>2) produkte neturi būti gyvsidabrio</w:t>
            </w:r>
          </w:p>
          <w:p w14:paraId="6A61308F" w14:textId="77777777" w:rsidR="00B024FC" w:rsidRPr="008D1837" w:rsidRDefault="00B024FC" w:rsidP="00F55B7E">
            <w:pPr>
              <w:jc w:val="both"/>
              <w:rPr>
                <w:rFonts w:ascii="Arial" w:hAnsi="Arial" w:cs="Arial"/>
                <w:sz w:val="22"/>
                <w:szCs w:val="22"/>
              </w:rPr>
            </w:pPr>
          </w:p>
          <w:p w14:paraId="2D90D35D" w14:textId="77777777" w:rsidR="00B024FC" w:rsidRPr="008D1837" w:rsidRDefault="00B024FC" w:rsidP="00F55B7E">
            <w:pPr>
              <w:jc w:val="both"/>
              <w:rPr>
                <w:rFonts w:ascii="Arial" w:hAnsi="Arial" w:cs="Arial"/>
                <w:sz w:val="22"/>
                <w:szCs w:val="22"/>
              </w:rPr>
            </w:pPr>
          </w:p>
          <w:p w14:paraId="28096277" w14:textId="77777777" w:rsidR="00B024FC" w:rsidRPr="008D1837" w:rsidRDefault="00B024FC" w:rsidP="00F55B7E">
            <w:pPr>
              <w:jc w:val="both"/>
              <w:rPr>
                <w:rFonts w:ascii="Arial" w:hAnsi="Arial" w:cs="Arial"/>
                <w:sz w:val="22"/>
                <w:szCs w:val="22"/>
              </w:rPr>
            </w:pPr>
          </w:p>
          <w:p w14:paraId="0B13343E" w14:textId="77777777" w:rsidR="00B024FC" w:rsidRPr="008D1837" w:rsidRDefault="00B024FC" w:rsidP="00F55B7E">
            <w:pPr>
              <w:jc w:val="both"/>
              <w:rPr>
                <w:rFonts w:ascii="Arial" w:hAnsi="Arial" w:cs="Arial"/>
                <w:sz w:val="22"/>
                <w:szCs w:val="22"/>
              </w:rPr>
            </w:pPr>
          </w:p>
          <w:p w14:paraId="7AC7ED29" w14:textId="77777777" w:rsidR="00B024FC" w:rsidRPr="008D1837" w:rsidRDefault="00B024FC" w:rsidP="00F55B7E">
            <w:pPr>
              <w:jc w:val="both"/>
              <w:rPr>
                <w:rFonts w:ascii="Arial" w:hAnsi="Arial" w:cs="Arial"/>
                <w:sz w:val="22"/>
                <w:szCs w:val="22"/>
              </w:rPr>
            </w:pPr>
          </w:p>
          <w:p w14:paraId="62E23867" w14:textId="77777777" w:rsidR="00B024FC" w:rsidRPr="008D1837" w:rsidRDefault="00B024FC" w:rsidP="00F55B7E">
            <w:pPr>
              <w:jc w:val="both"/>
              <w:rPr>
                <w:rFonts w:ascii="Arial" w:hAnsi="Arial" w:cs="Arial"/>
                <w:b/>
                <w:sz w:val="22"/>
                <w:szCs w:val="22"/>
                <w:u w:val="single"/>
              </w:rPr>
            </w:pPr>
          </w:p>
        </w:tc>
        <w:tc>
          <w:tcPr>
            <w:tcW w:w="3402" w:type="dxa"/>
          </w:tcPr>
          <w:p w14:paraId="1B9AA0A9" w14:textId="77777777" w:rsidR="00B024FC" w:rsidRPr="008D1837" w:rsidRDefault="00B024FC" w:rsidP="00F55B7E">
            <w:pPr>
              <w:jc w:val="both"/>
              <w:rPr>
                <w:rStyle w:val="fontstyle01"/>
                <w:rFonts w:ascii="Arial" w:hAnsi="Arial" w:cs="Arial"/>
                <w:sz w:val="22"/>
                <w:szCs w:val="22"/>
              </w:rPr>
            </w:pPr>
            <w:r w:rsidRPr="008D1837">
              <w:rPr>
                <w:rStyle w:val="fontstyle01"/>
                <w:rFonts w:ascii="Arial" w:hAnsi="Arial" w:cs="Arial"/>
                <w:sz w:val="22"/>
                <w:szCs w:val="22"/>
              </w:rPr>
              <w:t xml:space="preserve">a) Ekologinis ženklas </w:t>
            </w:r>
            <w:proofErr w:type="spellStart"/>
            <w:r w:rsidRPr="008D1837">
              <w:rPr>
                <w:rStyle w:val="fontstyle01"/>
                <w:rFonts w:ascii="Arial" w:hAnsi="Arial" w:cs="Arial"/>
                <w:sz w:val="22"/>
                <w:szCs w:val="22"/>
              </w:rPr>
              <w:t>Blue</w:t>
            </w:r>
            <w:proofErr w:type="spellEnd"/>
            <w:r w:rsidRPr="008D1837">
              <w:rPr>
                <w:rStyle w:val="fontstyle01"/>
                <w:rFonts w:ascii="Arial" w:hAnsi="Arial" w:cs="Arial"/>
                <w:sz w:val="22"/>
                <w:szCs w:val="22"/>
              </w:rPr>
              <w:t xml:space="preserve"> </w:t>
            </w:r>
            <w:proofErr w:type="spellStart"/>
            <w:r w:rsidRPr="008D1837">
              <w:rPr>
                <w:rStyle w:val="fontstyle01"/>
                <w:rFonts w:ascii="Arial" w:hAnsi="Arial" w:cs="Arial"/>
                <w:sz w:val="22"/>
                <w:szCs w:val="22"/>
              </w:rPr>
              <w:t>Angel</w:t>
            </w:r>
            <w:proofErr w:type="spellEnd"/>
            <w:r w:rsidRPr="008D1837">
              <w:rPr>
                <w:rStyle w:val="fontstyle01"/>
                <w:rFonts w:ascii="Arial" w:hAnsi="Arial" w:cs="Arial"/>
                <w:sz w:val="22"/>
                <w:szCs w:val="22"/>
              </w:rPr>
              <w:t xml:space="preserve"> arba </w:t>
            </w:r>
            <w:proofErr w:type="spellStart"/>
            <w:r w:rsidRPr="008D1837">
              <w:rPr>
                <w:rStyle w:val="fontstyle01"/>
                <w:rFonts w:ascii="Arial" w:hAnsi="Arial" w:cs="Arial"/>
                <w:sz w:val="22"/>
                <w:szCs w:val="22"/>
              </w:rPr>
              <w:t>Nordic</w:t>
            </w:r>
            <w:proofErr w:type="spellEnd"/>
            <w:r w:rsidRPr="008D1837">
              <w:rPr>
                <w:rStyle w:val="fontstyle01"/>
                <w:rFonts w:ascii="Arial" w:hAnsi="Arial" w:cs="Arial"/>
                <w:sz w:val="22"/>
                <w:szCs w:val="22"/>
              </w:rPr>
              <w:t xml:space="preserve"> </w:t>
            </w:r>
            <w:proofErr w:type="spellStart"/>
            <w:r w:rsidRPr="008D1837">
              <w:rPr>
                <w:rStyle w:val="fontstyle01"/>
                <w:rFonts w:ascii="Arial" w:hAnsi="Arial" w:cs="Arial"/>
                <w:sz w:val="22"/>
                <w:szCs w:val="22"/>
              </w:rPr>
              <w:t>Swan</w:t>
            </w:r>
            <w:proofErr w:type="spellEnd"/>
            <w:r w:rsidRPr="008D1837">
              <w:rPr>
                <w:rStyle w:val="fontstyle01"/>
                <w:rFonts w:ascii="Arial" w:hAnsi="Arial" w:cs="Arial"/>
                <w:sz w:val="22"/>
                <w:szCs w:val="22"/>
              </w:rPr>
              <w:t xml:space="preserve">, arba kitas I tipo ekologinis ženklas (sertifikatas), kuris įrodytų, kad produkte nėra gyvsidabrio arba </w:t>
            </w:r>
          </w:p>
          <w:p w14:paraId="161233B0" w14:textId="77777777" w:rsidR="00B024FC" w:rsidRPr="008D1837" w:rsidRDefault="00B024FC" w:rsidP="00F55B7E">
            <w:pPr>
              <w:jc w:val="both"/>
              <w:rPr>
                <w:rStyle w:val="fontstyle01"/>
                <w:rFonts w:ascii="Arial" w:hAnsi="Arial" w:cs="Arial"/>
                <w:sz w:val="22"/>
                <w:szCs w:val="22"/>
              </w:rPr>
            </w:pPr>
            <w:r w:rsidRPr="008D1837">
              <w:rPr>
                <w:rStyle w:val="fontstyle01"/>
                <w:rFonts w:ascii="Arial" w:hAnsi="Arial" w:cs="Arial"/>
                <w:sz w:val="22"/>
                <w:szCs w:val="22"/>
              </w:rPr>
              <w:t>b) gamintojo techniniai dokumentai, arba</w:t>
            </w:r>
          </w:p>
          <w:p w14:paraId="53559491" w14:textId="77777777" w:rsidR="00B024FC" w:rsidRPr="008D1837" w:rsidRDefault="00B024FC" w:rsidP="00F55B7E">
            <w:pPr>
              <w:jc w:val="both"/>
              <w:rPr>
                <w:rStyle w:val="fontstyle01"/>
                <w:rFonts w:ascii="Arial" w:hAnsi="Arial" w:cs="Arial"/>
                <w:sz w:val="22"/>
                <w:szCs w:val="22"/>
              </w:rPr>
            </w:pPr>
            <w:r w:rsidRPr="008D1837">
              <w:rPr>
                <w:rStyle w:val="fontstyle01"/>
                <w:rFonts w:ascii="Arial" w:hAnsi="Arial" w:cs="Arial"/>
                <w:sz w:val="22"/>
                <w:szCs w:val="22"/>
              </w:rPr>
              <w:t xml:space="preserve">c) gamintojo ar Tiekėjo deklaracija (pateikiant objektyvius įrodymus), arba </w:t>
            </w:r>
          </w:p>
          <w:p w14:paraId="15317045" w14:textId="77777777" w:rsidR="00B024FC" w:rsidRPr="008D1837" w:rsidRDefault="00B024FC" w:rsidP="00F55B7E">
            <w:pPr>
              <w:jc w:val="both"/>
              <w:rPr>
                <w:rStyle w:val="fontstyle01"/>
                <w:rFonts w:ascii="Arial" w:hAnsi="Arial" w:cs="Arial"/>
                <w:sz w:val="22"/>
                <w:szCs w:val="22"/>
              </w:rPr>
            </w:pPr>
            <w:r w:rsidRPr="008D1837">
              <w:rPr>
                <w:rStyle w:val="fontstyle01"/>
                <w:rFonts w:ascii="Arial" w:hAnsi="Arial" w:cs="Arial"/>
                <w:sz w:val="22"/>
                <w:szCs w:val="22"/>
              </w:rPr>
              <w:t>d) kiti lygiaverčiai įrodymai.</w:t>
            </w:r>
          </w:p>
          <w:p w14:paraId="24ACC8A1" w14:textId="77777777" w:rsidR="00B024FC" w:rsidRPr="008D1837" w:rsidRDefault="00B024FC" w:rsidP="00F55B7E">
            <w:pPr>
              <w:jc w:val="both"/>
              <w:rPr>
                <w:rStyle w:val="fontstyle01"/>
                <w:rFonts w:ascii="Arial" w:hAnsi="Arial" w:cs="Arial"/>
                <w:sz w:val="22"/>
                <w:szCs w:val="22"/>
              </w:rPr>
            </w:pPr>
          </w:p>
          <w:p w14:paraId="13999FDC" w14:textId="77777777" w:rsidR="00B024FC" w:rsidRPr="008D1837" w:rsidRDefault="00B024FC" w:rsidP="00F55B7E">
            <w:pPr>
              <w:jc w:val="both"/>
              <w:rPr>
                <w:rStyle w:val="fontstyle01"/>
                <w:rFonts w:ascii="Arial" w:hAnsi="Arial" w:cs="Arial"/>
                <w:sz w:val="22"/>
                <w:szCs w:val="22"/>
              </w:rPr>
            </w:pPr>
            <w:r w:rsidRPr="008D1837">
              <w:rPr>
                <w:rFonts w:ascii="Arial" w:eastAsia="Calibri" w:hAnsi="Arial" w:cs="Arial"/>
                <w:b/>
                <w:bCs/>
                <w:i/>
                <w:iCs/>
                <w:color w:val="000000"/>
                <w:sz w:val="22"/>
                <w:szCs w:val="22"/>
              </w:rPr>
              <w:t>(Dokumentai pateikiami kartu su pasiūlymu)</w:t>
            </w:r>
          </w:p>
        </w:tc>
        <w:tc>
          <w:tcPr>
            <w:tcW w:w="2977" w:type="dxa"/>
          </w:tcPr>
          <w:p w14:paraId="07966676" w14:textId="77777777" w:rsidR="00B024FC" w:rsidRPr="008D1837" w:rsidRDefault="00B024FC" w:rsidP="00F55B7E">
            <w:pPr>
              <w:jc w:val="both"/>
              <w:rPr>
                <w:rStyle w:val="fontstyle01"/>
                <w:rFonts w:ascii="Arial" w:hAnsi="Arial" w:cs="Arial"/>
                <w:sz w:val="22"/>
                <w:szCs w:val="22"/>
              </w:rPr>
            </w:pPr>
          </w:p>
        </w:tc>
      </w:tr>
      <w:tr w:rsidR="00B024FC" w:rsidRPr="008D1837" w14:paraId="49C68E9E" w14:textId="77777777" w:rsidTr="00F55B7E">
        <w:trPr>
          <w:trHeight w:val="2780"/>
        </w:trPr>
        <w:tc>
          <w:tcPr>
            <w:tcW w:w="2929" w:type="dxa"/>
          </w:tcPr>
          <w:p w14:paraId="0D64B08E" w14:textId="77777777" w:rsidR="00B024FC" w:rsidRPr="008D1837" w:rsidRDefault="00B024FC" w:rsidP="00F55B7E">
            <w:pPr>
              <w:jc w:val="both"/>
              <w:rPr>
                <w:rFonts w:ascii="Arial" w:hAnsi="Arial" w:cs="Arial"/>
                <w:sz w:val="22"/>
                <w:szCs w:val="22"/>
              </w:rPr>
            </w:pPr>
            <w:r w:rsidRPr="008D1837">
              <w:rPr>
                <w:rFonts w:ascii="Arial" w:hAnsi="Arial" w:cs="Arial"/>
                <w:sz w:val="22"/>
                <w:szCs w:val="22"/>
              </w:rPr>
              <w:t>3) plastikinėse detalėse neturi būti naudojamos cheminės medžiagos, klasifikuojamos priskiriant bet kurią iš nurodytų pavojingumo frazių pagal Reglamentą (EB) Nr. 1272/2008 (OL 2008 L 353, p. 1): kancerogeninės (H350), sukeliančios paveldimus genetinius defektus (H340), toksiškos reprodukcijai (H360F, H360FD, H360D, H360Df, H361f, H361fd,  H361d, H360Fd).</w:t>
            </w:r>
          </w:p>
          <w:p w14:paraId="6AD5DE19" w14:textId="77777777" w:rsidR="00B024FC" w:rsidRPr="008D1837" w:rsidRDefault="00B024FC" w:rsidP="00F55B7E">
            <w:pPr>
              <w:jc w:val="both"/>
              <w:rPr>
                <w:rFonts w:ascii="Arial" w:hAnsi="Arial" w:cs="Arial"/>
                <w:sz w:val="22"/>
                <w:szCs w:val="22"/>
              </w:rPr>
            </w:pPr>
          </w:p>
        </w:tc>
        <w:tc>
          <w:tcPr>
            <w:tcW w:w="3402" w:type="dxa"/>
          </w:tcPr>
          <w:p w14:paraId="29B64CDC" w14:textId="77777777" w:rsidR="00B024FC" w:rsidRPr="008D1837" w:rsidRDefault="00B024FC" w:rsidP="00F55B7E">
            <w:pPr>
              <w:jc w:val="both"/>
              <w:rPr>
                <w:rStyle w:val="fontstyle01"/>
                <w:rFonts w:ascii="Arial" w:hAnsi="Arial" w:cs="Arial"/>
                <w:sz w:val="22"/>
                <w:szCs w:val="22"/>
              </w:rPr>
            </w:pPr>
            <w:r w:rsidRPr="008D1837">
              <w:rPr>
                <w:rStyle w:val="fontstyle01"/>
                <w:rFonts w:ascii="Arial" w:hAnsi="Arial" w:cs="Arial"/>
                <w:sz w:val="22"/>
                <w:szCs w:val="22"/>
              </w:rPr>
              <w:t xml:space="preserve">a) Ekologinis ženklas </w:t>
            </w:r>
            <w:proofErr w:type="spellStart"/>
            <w:r w:rsidRPr="008D1837">
              <w:rPr>
                <w:rStyle w:val="fontstyle01"/>
                <w:rFonts w:ascii="Arial" w:hAnsi="Arial" w:cs="Arial"/>
                <w:sz w:val="22"/>
                <w:szCs w:val="22"/>
              </w:rPr>
              <w:t>European</w:t>
            </w:r>
            <w:proofErr w:type="spellEnd"/>
            <w:r w:rsidRPr="008D1837">
              <w:rPr>
                <w:rStyle w:val="fontstyle01"/>
                <w:rFonts w:ascii="Arial" w:hAnsi="Arial" w:cs="Arial"/>
                <w:sz w:val="22"/>
                <w:szCs w:val="22"/>
              </w:rPr>
              <w:t xml:space="preserve"> </w:t>
            </w:r>
            <w:proofErr w:type="spellStart"/>
            <w:r w:rsidRPr="008D1837">
              <w:rPr>
                <w:rStyle w:val="fontstyle01"/>
                <w:rFonts w:ascii="Arial" w:hAnsi="Arial" w:cs="Arial"/>
                <w:sz w:val="22"/>
                <w:szCs w:val="22"/>
              </w:rPr>
              <w:t>Ecolabel</w:t>
            </w:r>
            <w:proofErr w:type="spellEnd"/>
            <w:r w:rsidRPr="008D1837">
              <w:rPr>
                <w:rStyle w:val="fontstyle01"/>
                <w:rFonts w:ascii="Arial" w:hAnsi="Arial" w:cs="Arial"/>
                <w:sz w:val="22"/>
                <w:szCs w:val="22"/>
              </w:rPr>
              <w:t xml:space="preserve"> arba </w:t>
            </w:r>
            <w:proofErr w:type="spellStart"/>
            <w:r w:rsidRPr="008D1837">
              <w:rPr>
                <w:rStyle w:val="fontstyle01"/>
                <w:rFonts w:ascii="Arial" w:hAnsi="Arial" w:cs="Arial"/>
                <w:sz w:val="22"/>
                <w:szCs w:val="22"/>
              </w:rPr>
              <w:t>Blue</w:t>
            </w:r>
            <w:proofErr w:type="spellEnd"/>
            <w:r w:rsidRPr="008D1837">
              <w:rPr>
                <w:rStyle w:val="fontstyle01"/>
                <w:rFonts w:ascii="Arial" w:hAnsi="Arial" w:cs="Arial"/>
                <w:sz w:val="22"/>
                <w:szCs w:val="22"/>
              </w:rPr>
              <w:t xml:space="preserve"> </w:t>
            </w:r>
            <w:proofErr w:type="spellStart"/>
            <w:r w:rsidRPr="008D1837">
              <w:rPr>
                <w:rStyle w:val="fontstyle01"/>
                <w:rFonts w:ascii="Arial" w:hAnsi="Arial" w:cs="Arial"/>
                <w:sz w:val="22"/>
                <w:szCs w:val="22"/>
              </w:rPr>
              <w:t>Angel</w:t>
            </w:r>
            <w:proofErr w:type="spellEnd"/>
            <w:r w:rsidRPr="008D1837">
              <w:rPr>
                <w:rStyle w:val="fontstyle01"/>
                <w:rFonts w:ascii="Arial" w:hAnsi="Arial" w:cs="Arial"/>
                <w:sz w:val="22"/>
                <w:szCs w:val="22"/>
              </w:rPr>
              <w:t xml:space="preserve">, arba </w:t>
            </w:r>
            <w:proofErr w:type="spellStart"/>
            <w:r w:rsidRPr="008D1837">
              <w:rPr>
                <w:rStyle w:val="fontstyle01"/>
                <w:rFonts w:ascii="Arial" w:hAnsi="Arial" w:cs="Arial"/>
                <w:sz w:val="22"/>
                <w:szCs w:val="22"/>
              </w:rPr>
              <w:t>Nordic</w:t>
            </w:r>
            <w:proofErr w:type="spellEnd"/>
            <w:r w:rsidRPr="008D1837">
              <w:rPr>
                <w:rStyle w:val="fontstyle01"/>
                <w:rFonts w:ascii="Arial" w:hAnsi="Arial" w:cs="Arial"/>
                <w:sz w:val="22"/>
                <w:szCs w:val="22"/>
              </w:rPr>
              <w:t xml:space="preserve"> </w:t>
            </w:r>
            <w:proofErr w:type="spellStart"/>
            <w:r w:rsidRPr="008D1837">
              <w:rPr>
                <w:rStyle w:val="fontstyle01"/>
                <w:rFonts w:ascii="Arial" w:hAnsi="Arial" w:cs="Arial"/>
                <w:sz w:val="22"/>
                <w:szCs w:val="22"/>
              </w:rPr>
              <w:t>Swan</w:t>
            </w:r>
            <w:proofErr w:type="spellEnd"/>
            <w:r w:rsidRPr="008D1837">
              <w:rPr>
                <w:rStyle w:val="fontstyle01"/>
                <w:rFonts w:ascii="Arial" w:hAnsi="Arial" w:cs="Arial"/>
                <w:sz w:val="22"/>
                <w:szCs w:val="22"/>
              </w:rPr>
              <w:t xml:space="preserve">, arba kitas I tipo ekologinis ženklas (sertifikatas), kuris įrodytų, kad plastikinėse detalėse nenaudojamos nurodytos cheminės medžiagos, arba </w:t>
            </w:r>
          </w:p>
          <w:p w14:paraId="51AF5D6D" w14:textId="77777777" w:rsidR="00B024FC" w:rsidRPr="008D1837" w:rsidRDefault="00B024FC" w:rsidP="00F55B7E">
            <w:pPr>
              <w:jc w:val="both"/>
              <w:rPr>
                <w:rStyle w:val="fontstyle01"/>
                <w:rFonts w:ascii="Arial" w:hAnsi="Arial" w:cs="Arial"/>
                <w:sz w:val="22"/>
                <w:szCs w:val="22"/>
              </w:rPr>
            </w:pPr>
            <w:r w:rsidRPr="008D1837">
              <w:rPr>
                <w:rStyle w:val="fontstyle01"/>
                <w:rFonts w:ascii="Arial" w:hAnsi="Arial" w:cs="Arial"/>
                <w:sz w:val="22"/>
                <w:szCs w:val="22"/>
              </w:rPr>
              <w:t xml:space="preserve">b) gamintojo techniniai dokumentai, arba </w:t>
            </w:r>
          </w:p>
          <w:p w14:paraId="4F9FFFB4" w14:textId="77777777" w:rsidR="00B024FC" w:rsidRPr="008D1837" w:rsidRDefault="00B024FC" w:rsidP="00F55B7E">
            <w:pPr>
              <w:jc w:val="both"/>
              <w:rPr>
                <w:rStyle w:val="fontstyle01"/>
                <w:rFonts w:ascii="Arial" w:hAnsi="Arial" w:cs="Arial"/>
                <w:sz w:val="22"/>
                <w:szCs w:val="22"/>
              </w:rPr>
            </w:pPr>
            <w:r w:rsidRPr="008D1837">
              <w:rPr>
                <w:rStyle w:val="fontstyle01"/>
                <w:rFonts w:ascii="Arial" w:hAnsi="Arial" w:cs="Arial"/>
                <w:sz w:val="22"/>
                <w:szCs w:val="22"/>
              </w:rPr>
              <w:t xml:space="preserve">c) gamintojo ar Tiekėjo deklaracija (pateikiant objektyvius įrodymus), arba </w:t>
            </w:r>
          </w:p>
          <w:p w14:paraId="482185D1" w14:textId="77777777" w:rsidR="00B024FC" w:rsidRPr="008D1837" w:rsidRDefault="00B024FC" w:rsidP="00F55B7E">
            <w:pPr>
              <w:jc w:val="both"/>
              <w:rPr>
                <w:rStyle w:val="fontstyle01"/>
                <w:rFonts w:ascii="Arial" w:hAnsi="Arial" w:cs="Arial"/>
                <w:sz w:val="22"/>
                <w:szCs w:val="22"/>
              </w:rPr>
            </w:pPr>
            <w:r w:rsidRPr="008D1837">
              <w:rPr>
                <w:rStyle w:val="fontstyle01"/>
                <w:rFonts w:ascii="Arial" w:hAnsi="Arial" w:cs="Arial"/>
                <w:sz w:val="22"/>
                <w:szCs w:val="22"/>
              </w:rPr>
              <w:t>d) kiti lygiaverčiai įrodymai</w:t>
            </w:r>
          </w:p>
          <w:p w14:paraId="49176C35" w14:textId="77777777" w:rsidR="00B024FC" w:rsidRPr="008D1837" w:rsidRDefault="00B024FC" w:rsidP="00F55B7E">
            <w:pPr>
              <w:jc w:val="both"/>
              <w:rPr>
                <w:rStyle w:val="fontstyle01"/>
                <w:rFonts w:ascii="Arial" w:hAnsi="Arial" w:cs="Arial"/>
                <w:sz w:val="22"/>
                <w:szCs w:val="22"/>
              </w:rPr>
            </w:pPr>
          </w:p>
          <w:p w14:paraId="229EF975" w14:textId="77777777" w:rsidR="00B024FC" w:rsidRPr="008D1837" w:rsidRDefault="00B024FC" w:rsidP="00F55B7E">
            <w:pPr>
              <w:jc w:val="both"/>
              <w:rPr>
                <w:rFonts w:ascii="Arial" w:hAnsi="Arial" w:cs="Arial"/>
                <w:sz w:val="22"/>
                <w:szCs w:val="22"/>
              </w:rPr>
            </w:pPr>
            <w:r w:rsidRPr="008D1837">
              <w:rPr>
                <w:rFonts w:ascii="Arial" w:eastAsia="Calibri" w:hAnsi="Arial" w:cs="Arial"/>
                <w:b/>
                <w:bCs/>
                <w:i/>
                <w:iCs/>
                <w:color w:val="000000"/>
                <w:sz w:val="22"/>
                <w:szCs w:val="22"/>
              </w:rPr>
              <w:t>(Dokumentai pateikiami kartu su pasiūlymu)</w:t>
            </w:r>
          </w:p>
        </w:tc>
        <w:tc>
          <w:tcPr>
            <w:tcW w:w="2977" w:type="dxa"/>
          </w:tcPr>
          <w:p w14:paraId="47D4CCEE" w14:textId="77777777" w:rsidR="00B024FC" w:rsidRPr="008D1837" w:rsidRDefault="00B024FC" w:rsidP="00F55B7E">
            <w:pPr>
              <w:jc w:val="both"/>
              <w:rPr>
                <w:rStyle w:val="fontstyle01"/>
                <w:rFonts w:ascii="Arial" w:hAnsi="Arial" w:cs="Arial"/>
                <w:sz w:val="22"/>
                <w:szCs w:val="22"/>
              </w:rPr>
            </w:pPr>
          </w:p>
        </w:tc>
      </w:tr>
      <w:tr w:rsidR="00B024FC" w:rsidRPr="008D1837" w14:paraId="56B6D227" w14:textId="77777777" w:rsidTr="00F55B7E">
        <w:trPr>
          <w:trHeight w:val="1340"/>
        </w:trPr>
        <w:tc>
          <w:tcPr>
            <w:tcW w:w="2929" w:type="dxa"/>
          </w:tcPr>
          <w:p w14:paraId="615A1A2A" w14:textId="77777777" w:rsidR="00B024FC" w:rsidRPr="008D1837" w:rsidRDefault="00B024FC" w:rsidP="00F55B7E">
            <w:pPr>
              <w:pStyle w:val="Sraopastraipa"/>
              <w:tabs>
                <w:tab w:val="left" w:pos="284"/>
              </w:tabs>
              <w:ind w:left="0"/>
              <w:jc w:val="both"/>
              <w:rPr>
                <w:rFonts w:ascii="Arial" w:hAnsi="Arial" w:cs="Arial"/>
                <w:sz w:val="22"/>
                <w:szCs w:val="22"/>
              </w:rPr>
            </w:pPr>
            <w:r w:rsidRPr="008D1837">
              <w:rPr>
                <w:rFonts w:ascii="Arial" w:eastAsia="Times New Roman" w:hAnsi="Arial" w:cs="Arial"/>
                <w:b/>
                <w:sz w:val="22"/>
                <w:szCs w:val="22"/>
                <w:u w:val="single"/>
              </w:rPr>
              <w:lastRenderedPageBreak/>
              <w:t>Pakuotėms</w:t>
            </w:r>
            <w:r w:rsidRPr="008D1837">
              <w:rPr>
                <w:rFonts w:ascii="Arial" w:eastAsia="Times New Roman" w:hAnsi="Arial" w:cs="Arial"/>
                <w:sz w:val="22"/>
                <w:szCs w:val="22"/>
                <w:u w:val="single"/>
              </w:rPr>
              <w:t>:</w:t>
            </w:r>
            <w:r w:rsidRPr="008D1837">
              <w:rPr>
                <w:rFonts w:ascii="Arial" w:eastAsia="Times New Roman" w:hAnsi="Arial" w:cs="Arial"/>
                <w:sz w:val="22"/>
                <w:szCs w:val="22"/>
              </w:rPr>
              <w:t xml:space="preserve"> </w:t>
            </w:r>
          </w:p>
          <w:p w14:paraId="58AAA422" w14:textId="77777777" w:rsidR="00B024FC" w:rsidRPr="008D1837" w:rsidRDefault="00B024FC" w:rsidP="00F55B7E">
            <w:pPr>
              <w:pStyle w:val="Sraopastraipa"/>
              <w:tabs>
                <w:tab w:val="left" w:pos="284"/>
              </w:tabs>
              <w:ind w:left="0"/>
              <w:jc w:val="both"/>
              <w:rPr>
                <w:rFonts w:ascii="Arial" w:hAnsi="Arial" w:cs="Arial"/>
                <w:sz w:val="22"/>
                <w:szCs w:val="22"/>
              </w:rPr>
            </w:pPr>
            <w:r w:rsidRPr="008D1837">
              <w:rPr>
                <w:rFonts w:ascii="Arial" w:eastAsia="Times New Roman" w:hAnsi="Arial" w:cs="Arial"/>
                <w:sz w:val="22"/>
                <w:szCs w:val="22"/>
              </w:rPr>
              <w:t>Jeigu prekės tiekiamos ar perduodamos pirkimo vykdytojui antrinėje pakuotėje</w:t>
            </w:r>
            <w:r w:rsidRPr="008D1837">
              <w:rPr>
                <w:rStyle w:val="Puslapioinaosnuoroda"/>
                <w:rFonts w:ascii="Arial" w:eastAsia="Times New Roman" w:hAnsi="Arial" w:cs="Arial"/>
                <w:sz w:val="22"/>
                <w:szCs w:val="22"/>
              </w:rPr>
              <w:footnoteReference w:id="3"/>
            </w:r>
            <w:r w:rsidRPr="008D1837">
              <w:rPr>
                <w:rFonts w:ascii="Arial" w:eastAsia="Times New Roman" w:hAnsi="Arial" w:cs="Arial"/>
                <w:sz w:val="22"/>
                <w:szCs w:val="22"/>
              </w:rPr>
              <w:t>, antrinės pakuotės turi būti laikytinos perdirbamosiomis pakuotėmis pagal Lietuvos Respublikos mokesčio už aplinkos teršimą įstatymo nuostatas.</w:t>
            </w:r>
          </w:p>
          <w:p w14:paraId="25679541" w14:textId="77777777" w:rsidR="00B024FC" w:rsidRPr="008D1837" w:rsidRDefault="00B024FC" w:rsidP="00F55B7E">
            <w:pPr>
              <w:pStyle w:val="Sraopastraipa"/>
              <w:tabs>
                <w:tab w:val="left" w:pos="284"/>
              </w:tabs>
              <w:ind w:left="0"/>
              <w:jc w:val="both"/>
              <w:rPr>
                <w:rFonts w:ascii="Arial" w:hAnsi="Arial" w:cs="Arial"/>
                <w:sz w:val="22"/>
                <w:szCs w:val="22"/>
              </w:rPr>
            </w:pPr>
          </w:p>
          <w:p w14:paraId="11D59D7B" w14:textId="77777777" w:rsidR="00B024FC" w:rsidRPr="008D1837" w:rsidRDefault="00B024FC" w:rsidP="00F55B7E">
            <w:pPr>
              <w:pStyle w:val="Sraopastraipa"/>
              <w:tabs>
                <w:tab w:val="left" w:pos="284"/>
              </w:tabs>
              <w:ind w:left="0"/>
              <w:jc w:val="both"/>
              <w:rPr>
                <w:rFonts w:ascii="Arial" w:eastAsia="Arial" w:hAnsi="Arial" w:cs="Arial"/>
                <w:i/>
                <w:sz w:val="22"/>
                <w:szCs w:val="22"/>
                <w:lang w:eastAsia="en-GB"/>
              </w:rPr>
            </w:pPr>
          </w:p>
        </w:tc>
        <w:tc>
          <w:tcPr>
            <w:tcW w:w="3402" w:type="dxa"/>
          </w:tcPr>
          <w:p w14:paraId="4B073A5F" w14:textId="77777777" w:rsidR="00B024FC" w:rsidRPr="008D1837" w:rsidRDefault="00B024FC" w:rsidP="00F55B7E">
            <w:pPr>
              <w:jc w:val="both"/>
              <w:rPr>
                <w:rFonts w:ascii="Arial" w:hAnsi="Arial" w:cs="Arial"/>
                <w:sz w:val="22"/>
                <w:szCs w:val="22"/>
              </w:rPr>
            </w:pPr>
            <w:r w:rsidRPr="008D1837">
              <w:rPr>
                <w:rFonts w:ascii="Arial" w:eastAsia="Times New Roman" w:hAnsi="Arial" w:cs="Arial"/>
                <w:sz w:val="22"/>
                <w:szCs w:val="22"/>
              </w:rPr>
              <w:t>Jei Tiekėjas teikdamas pasiūlymą įsipareigoja laikytis visų pirkimo sąlygų, įskaitant ir reikalavimą dėl antrinės pakuotės (jeigu ji bus naudojama), tokiu atveju papildomi dokumentai pasiūlymų vertinimo etape nėra teikiami. Sutarties vykdymo metu, jeigu Prekės yra tiekiamos arba perduodamos antrinėje pakuotėje, tokiu atveju Tiekėjas patiekdamas prekes Pirkėjui, turi pateikti prekės (-</w:t>
            </w:r>
            <w:proofErr w:type="spellStart"/>
            <w:r w:rsidRPr="008D1837">
              <w:rPr>
                <w:rFonts w:ascii="Arial" w:eastAsia="Times New Roman" w:hAnsi="Arial" w:cs="Arial"/>
                <w:sz w:val="22"/>
                <w:szCs w:val="22"/>
              </w:rPr>
              <w:t>ių</w:t>
            </w:r>
            <w:proofErr w:type="spellEnd"/>
            <w:r w:rsidRPr="008D1837">
              <w:rPr>
                <w:rFonts w:ascii="Arial" w:eastAsia="Times New Roman" w:hAnsi="Arial" w:cs="Arial"/>
                <w:sz w:val="22"/>
                <w:szCs w:val="22"/>
              </w:rPr>
              <w:t>) antrinės (-</w:t>
            </w:r>
            <w:proofErr w:type="spellStart"/>
            <w:r w:rsidRPr="008D1837">
              <w:rPr>
                <w:rFonts w:ascii="Arial" w:eastAsia="Times New Roman" w:hAnsi="Arial" w:cs="Arial"/>
                <w:sz w:val="22"/>
                <w:szCs w:val="22"/>
              </w:rPr>
              <w:t>ių</w:t>
            </w:r>
            <w:proofErr w:type="spellEnd"/>
            <w:r w:rsidRPr="008D1837">
              <w:rPr>
                <w:rFonts w:ascii="Arial" w:eastAsia="Times New Roman" w:hAnsi="Arial" w:cs="Arial"/>
                <w:sz w:val="22"/>
                <w:szCs w:val="22"/>
              </w:rPr>
              <w:t>) pakuotės (-</w:t>
            </w:r>
            <w:proofErr w:type="spellStart"/>
            <w:r w:rsidRPr="008D1837">
              <w:rPr>
                <w:rFonts w:ascii="Arial" w:eastAsia="Times New Roman" w:hAnsi="Arial" w:cs="Arial"/>
                <w:sz w:val="22"/>
                <w:szCs w:val="22"/>
              </w:rPr>
              <w:t>čių</w:t>
            </w:r>
            <w:proofErr w:type="spellEnd"/>
            <w:r w:rsidRPr="008D1837">
              <w:rPr>
                <w:rFonts w:ascii="Arial" w:eastAsia="Times New Roman" w:hAnsi="Arial" w:cs="Arial"/>
                <w:sz w:val="22"/>
                <w:szCs w:val="22"/>
              </w:rPr>
              <w:t>) tinkamumą perdirbti (</w:t>
            </w:r>
            <w:proofErr w:type="spellStart"/>
            <w:r w:rsidRPr="008D1837">
              <w:rPr>
                <w:rFonts w:ascii="Arial" w:eastAsia="Times New Roman" w:hAnsi="Arial" w:cs="Arial"/>
                <w:sz w:val="22"/>
                <w:szCs w:val="22"/>
              </w:rPr>
              <w:t>perdirbamumą</w:t>
            </w:r>
            <w:proofErr w:type="spellEnd"/>
            <w:r w:rsidRPr="008D1837">
              <w:rPr>
                <w:rFonts w:ascii="Arial" w:eastAsia="Times New Roman" w:hAnsi="Arial" w:cs="Arial"/>
                <w:sz w:val="22"/>
                <w:szCs w:val="22"/>
              </w:rPr>
              <w:t>) patvirtinančius dokumentus nurodytus Sutartyje.</w:t>
            </w:r>
          </w:p>
          <w:p w14:paraId="6F571B50" w14:textId="77777777" w:rsidR="00B024FC" w:rsidRPr="008D1837" w:rsidRDefault="00B024FC" w:rsidP="00F55B7E">
            <w:pPr>
              <w:jc w:val="both"/>
              <w:rPr>
                <w:rStyle w:val="fontstyle01"/>
                <w:rFonts w:ascii="Arial" w:hAnsi="Arial" w:cs="Arial"/>
                <w:sz w:val="22"/>
                <w:szCs w:val="22"/>
              </w:rPr>
            </w:pPr>
          </w:p>
          <w:p w14:paraId="7BBFACDE" w14:textId="77777777" w:rsidR="00B024FC" w:rsidRPr="008D1837" w:rsidRDefault="00B024FC" w:rsidP="00F55B7E">
            <w:pPr>
              <w:jc w:val="both"/>
              <w:rPr>
                <w:rStyle w:val="fontstyle01"/>
                <w:rFonts w:ascii="Arial" w:hAnsi="Arial" w:cs="Arial"/>
                <w:sz w:val="22"/>
                <w:szCs w:val="22"/>
              </w:rPr>
            </w:pPr>
            <w:r w:rsidRPr="008D1837">
              <w:rPr>
                <w:rStyle w:val="normaltextrun"/>
                <w:rFonts w:ascii="Arial" w:eastAsia="Times New Roman" w:hAnsi="Arial" w:cs="Arial"/>
                <w:b/>
                <w:bCs/>
                <w:i/>
                <w:iCs/>
                <w:color w:val="000000"/>
                <w:sz w:val="22"/>
                <w:szCs w:val="22"/>
                <w:shd w:val="clear" w:color="auto" w:fill="FFFFFF"/>
              </w:rPr>
              <w:t xml:space="preserve">(Dokumentai pasiūlymų vertinimo etape </w:t>
            </w:r>
            <w:r w:rsidRPr="008D1837">
              <w:rPr>
                <w:rStyle w:val="normaltextrun"/>
                <w:rFonts w:ascii="Arial" w:eastAsia="Times New Roman" w:hAnsi="Arial" w:cs="Arial"/>
                <w:b/>
                <w:bCs/>
                <w:i/>
                <w:iCs/>
                <w:color w:val="000000"/>
                <w:sz w:val="22"/>
                <w:szCs w:val="22"/>
                <w:u w:val="single"/>
                <w:shd w:val="clear" w:color="auto" w:fill="FFFFFF"/>
              </w:rPr>
              <w:t>nėra</w:t>
            </w:r>
            <w:r w:rsidRPr="008D1837">
              <w:rPr>
                <w:rStyle w:val="normaltextrun"/>
                <w:rFonts w:ascii="Arial" w:eastAsia="Times New Roman" w:hAnsi="Arial" w:cs="Arial"/>
                <w:b/>
                <w:bCs/>
                <w:i/>
                <w:iCs/>
                <w:color w:val="000000"/>
                <w:sz w:val="22"/>
                <w:szCs w:val="22"/>
                <w:shd w:val="clear" w:color="auto" w:fill="FFFFFF"/>
              </w:rPr>
              <w:t xml:space="preserve"> teikiami)</w:t>
            </w:r>
            <w:r w:rsidRPr="008D1837">
              <w:rPr>
                <w:rStyle w:val="eop"/>
                <w:rFonts w:ascii="Arial" w:eastAsia="Times New Roman" w:hAnsi="Arial" w:cs="Arial"/>
                <w:color w:val="000000"/>
                <w:sz w:val="22"/>
                <w:szCs w:val="22"/>
                <w:shd w:val="clear" w:color="auto" w:fill="FFFFFF"/>
              </w:rPr>
              <w:t> </w:t>
            </w:r>
          </w:p>
        </w:tc>
        <w:tc>
          <w:tcPr>
            <w:tcW w:w="2977" w:type="dxa"/>
          </w:tcPr>
          <w:p w14:paraId="0357B491" w14:textId="77777777" w:rsidR="00B024FC" w:rsidRPr="008D1837" w:rsidRDefault="00B024FC" w:rsidP="00F55B7E">
            <w:pPr>
              <w:jc w:val="both"/>
              <w:rPr>
                <w:rFonts w:ascii="Arial" w:eastAsia="Times New Roman" w:hAnsi="Arial" w:cs="Arial"/>
                <w:sz w:val="22"/>
                <w:szCs w:val="22"/>
              </w:rPr>
            </w:pPr>
          </w:p>
        </w:tc>
      </w:tr>
    </w:tbl>
    <w:p w14:paraId="0F34428C" w14:textId="77777777" w:rsidR="00E06FFE" w:rsidRPr="008D1837" w:rsidRDefault="00E06FFE" w:rsidP="00E06FFE">
      <w:pPr>
        <w:rPr>
          <w:rFonts w:ascii="Arial" w:hAnsi="Arial" w:cs="Arial"/>
        </w:rPr>
      </w:pPr>
    </w:p>
    <w:p w14:paraId="62E99B72" w14:textId="77777777" w:rsidR="00E06FFE" w:rsidRPr="008D1837" w:rsidRDefault="00E06FFE" w:rsidP="00E06FFE">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bookmarkStart w:id="0" w:name="_Hlk158296136"/>
      <w:bookmarkStart w:id="1" w:name="_Hlk158296143"/>
      <w:r w:rsidRPr="008D1837">
        <w:rPr>
          <w:rFonts w:ascii="Arial" w:eastAsia="Calibri" w:hAnsi="Arial" w:cs="Arial"/>
          <w:b/>
        </w:rPr>
        <w:t>KITA INFORMACIJA</w:t>
      </w:r>
      <w:bookmarkEnd w:id="0"/>
    </w:p>
    <w:bookmarkEnd w:id="1"/>
    <w:p w14:paraId="36FD5329" w14:textId="77777777" w:rsidR="00E06FFE" w:rsidRPr="008D1837" w:rsidRDefault="00E06FFE" w:rsidP="00E06FFE">
      <w:pPr>
        <w:spacing w:after="0" w:line="240" w:lineRule="auto"/>
        <w:jc w:val="both"/>
        <w:textAlignment w:val="baseline"/>
        <w:rPr>
          <w:rFonts w:ascii="Arial" w:eastAsia="Times New Roman" w:hAnsi="Arial" w:cs="Arial"/>
          <w:lang w:eastAsia="lt-LT"/>
        </w:rPr>
      </w:pPr>
      <w:r w:rsidRPr="008D1837">
        <w:rPr>
          <w:rFonts w:ascii="Arial" w:eastAsia="Times New Roman" w:hAnsi="Arial" w:cs="Arial"/>
          <w:bCs/>
          <w:snapToGrid w:val="0"/>
          <w:lang w:eastAsia="lt-LT"/>
        </w:rPr>
        <w:t>5.1</w:t>
      </w:r>
      <w:r w:rsidRPr="008D1837">
        <w:rPr>
          <w:rFonts w:ascii="Arial" w:eastAsia="Times New Roman" w:hAnsi="Arial" w:cs="Arial"/>
          <w:b/>
          <w:snapToGrid w:val="0"/>
          <w:lang w:eastAsia="lt-LT"/>
        </w:rPr>
        <w:t xml:space="preserve"> </w:t>
      </w:r>
      <w:r w:rsidRPr="008D1837">
        <w:rPr>
          <w:rFonts w:ascii="Arial" w:eastAsia="Times New Roman" w:hAnsi="Arial" w:cs="Arial"/>
          <w:lang w:eastAsia="lt-LT"/>
        </w:rPr>
        <w:t xml:space="preserve">Tiekėjas turi užtikrinti, kad prekės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prekių pristatymo metu. </w:t>
      </w:r>
    </w:p>
    <w:p w14:paraId="2F6C1134" w14:textId="77777777" w:rsidR="00E06FFE" w:rsidRPr="008D1837" w:rsidRDefault="00E06FFE" w:rsidP="00E06FFE">
      <w:pPr>
        <w:spacing w:after="0" w:line="240" w:lineRule="auto"/>
        <w:jc w:val="both"/>
        <w:textAlignment w:val="baseline"/>
        <w:rPr>
          <w:rFonts w:ascii="Arial" w:eastAsia="Times New Roman" w:hAnsi="Arial" w:cs="Arial"/>
          <w:lang w:eastAsia="lt-LT"/>
        </w:rPr>
      </w:pPr>
      <w:r w:rsidRPr="008D1837">
        <w:rPr>
          <w:rFonts w:ascii="Arial" w:eastAsia="Times New Roman" w:hAnsi="Arial" w:cs="Arial"/>
          <w:color w:val="000000"/>
          <w:u w:val="single"/>
          <w:shd w:val="clear" w:color="auto" w:fill="FFFFFF"/>
          <w:lang w:eastAsia="lt-LT"/>
        </w:rPr>
        <w:t>Tiekėjas sutarties vykdymo metu kartu su pristatomomis prekėmis privalo pateikti </w:t>
      </w:r>
      <w:r w:rsidRPr="008D1837">
        <w:rPr>
          <w:rFonts w:ascii="Arial" w:eastAsia="Times New Roman" w:hAnsi="Arial" w:cs="Arial"/>
          <w:color w:val="000000"/>
          <w:u w:val="single"/>
          <w:lang w:eastAsia="lt-LT"/>
        </w:rPr>
        <w:t>CE</w:t>
      </w:r>
      <w:r w:rsidRPr="008D1837">
        <w:rPr>
          <w:rFonts w:ascii="Arial" w:eastAsia="Times New Roman" w:hAnsi="Arial" w:cs="Arial"/>
          <w:color w:val="000000"/>
          <w:u w:val="single"/>
          <w:shd w:val="clear" w:color="auto" w:fill="FFFFFF"/>
          <w:lang w:eastAsia="lt-LT"/>
        </w:rPr>
        <w:t xml:space="preserve"> sertifikato, </w:t>
      </w:r>
      <w:r w:rsidRPr="008D1837">
        <w:rPr>
          <w:rFonts w:ascii="Arial" w:eastAsia="Arial" w:hAnsi="Arial" w:cs="Arial"/>
          <w:kern w:val="2"/>
          <w:u w:val="single"/>
          <w:lang w:eastAsia="lt-LT"/>
        </w:rPr>
        <w:t>išduoto paskelbtosios (notifikuotos) įstaigos,</w:t>
      </w:r>
      <w:r w:rsidRPr="008D1837">
        <w:rPr>
          <w:rFonts w:ascii="Arial" w:eastAsia="Times New Roman" w:hAnsi="Arial" w:cs="Arial"/>
          <w:color w:val="000000"/>
          <w:u w:val="single"/>
          <w:shd w:val="clear" w:color="auto" w:fill="FFFFFF"/>
          <w:lang w:eastAsia="lt-LT"/>
        </w:rPr>
        <w:t xml:space="preserve"> arba EB deklaracijos, </w:t>
      </w:r>
      <w:r w:rsidRPr="008D1837">
        <w:rPr>
          <w:rFonts w:ascii="Arial" w:eastAsia="Arial" w:hAnsi="Arial" w:cs="Arial"/>
          <w:kern w:val="2"/>
          <w:u w:val="single"/>
          <w:lang w:eastAsia="lt-LT"/>
        </w:rPr>
        <w:t>arba gamintojo parengtos deklaracijos</w:t>
      </w:r>
      <w:r w:rsidRPr="008D1837">
        <w:rPr>
          <w:rFonts w:ascii="Arial" w:eastAsia="Times New Roman" w:hAnsi="Arial" w:cs="Arial"/>
          <w:color w:val="000000"/>
          <w:u w:val="single"/>
          <w:shd w:val="clear" w:color="auto" w:fill="FFFFFF"/>
          <w:lang w:eastAsia="lt-LT"/>
        </w:rPr>
        <w:t xml:space="preserve"> kopiją (pateikiama tai, kas taikoma pirkimo objektui pagal teisės aktų reikalavimus)</w:t>
      </w:r>
      <w:r w:rsidRPr="008D1837">
        <w:rPr>
          <w:rFonts w:ascii="Arial" w:eastAsia="Times New Roman" w:hAnsi="Arial" w:cs="Arial"/>
          <w:color w:val="000000"/>
          <w:shd w:val="clear" w:color="auto" w:fill="FFFFFF"/>
          <w:lang w:eastAsia="lt-LT"/>
        </w:rPr>
        <w:t xml:space="preserve">. Pateikiant EB deklaracijos </w:t>
      </w:r>
      <w:r w:rsidRPr="008D1837">
        <w:rPr>
          <w:rFonts w:ascii="Arial" w:eastAsia="Arial" w:hAnsi="Arial" w:cs="Arial"/>
          <w:kern w:val="2"/>
          <w:lang w:eastAsia="lt-LT"/>
        </w:rPr>
        <w:t>arba gamintojo parengtos deklaracijos</w:t>
      </w:r>
      <w:r w:rsidRPr="008D1837">
        <w:rPr>
          <w:rFonts w:ascii="Arial" w:eastAsia="Times New Roman" w:hAnsi="Arial" w:cs="Arial"/>
          <w:color w:val="000000"/>
          <w:shd w:val="clear" w:color="auto" w:fill="FFFFFF"/>
          <w:lang w:eastAsia="lt-LT"/>
        </w:rPr>
        <w:t xml:space="preserve"> kopiją, kad pasiūlytos prekės atitinka reikiamus standartus, bei prekių klasei būtinus reglamentus, kartu pateikiami ir techniniai dokumentai, pagrindžiantys prekės atitiktį reikiamiems standartams bei reglamentams.</w:t>
      </w:r>
      <w:r w:rsidRPr="008D1837">
        <w:rPr>
          <w:rFonts w:ascii="Arial" w:eastAsia="Times New Roman" w:hAnsi="Arial" w:cs="Arial"/>
          <w:lang w:eastAsia="lt-LT"/>
        </w:rPr>
        <w:t xml:space="preserve">  </w:t>
      </w:r>
    </w:p>
    <w:p w14:paraId="5FDCD267" w14:textId="77777777" w:rsidR="00E06FFE" w:rsidRPr="008D1837" w:rsidRDefault="00E06FFE" w:rsidP="00E06FFE">
      <w:pPr>
        <w:spacing w:after="0" w:line="240" w:lineRule="auto"/>
        <w:jc w:val="both"/>
        <w:textAlignment w:val="baseline"/>
        <w:rPr>
          <w:rFonts w:ascii="Arial" w:eastAsia="Arial" w:hAnsi="Arial" w:cs="Arial"/>
          <w:kern w:val="2"/>
          <w:lang w:eastAsia="lt-LT"/>
        </w:rPr>
      </w:pPr>
      <w:r w:rsidRPr="008D1837">
        <w:rPr>
          <w:rFonts w:ascii="Arial" w:eastAsia="Arial" w:hAnsi="Arial" w:cs="Arial"/>
          <w:kern w:val="2"/>
          <w:lang w:eastAsia="lt-LT"/>
        </w:rPr>
        <w:t>Jei prekėms pagal Europos Sąjungos teisės aktų reikalavimus nėra privalomas CE ženklinimas – tiekėjas laisva rašytine forma turi pagrįsti, kad prekių neprivaloma ženklinti CE ženklu pagal teisės aktų reikalavimus.</w:t>
      </w:r>
    </w:p>
    <w:p w14:paraId="3580A371" w14:textId="77777777" w:rsidR="00E06FFE" w:rsidRPr="008D1837" w:rsidRDefault="00E06FFE" w:rsidP="00E06FFE">
      <w:pPr>
        <w:spacing w:after="0" w:line="240" w:lineRule="auto"/>
        <w:jc w:val="both"/>
        <w:textAlignment w:val="baseline"/>
        <w:rPr>
          <w:rFonts w:ascii="Arial" w:eastAsia="Times New Roman" w:hAnsi="Arial" w:cs="Arial"/>
          <w:lang w:eastAsia="lt-LT"/>
        </w:rPr>
      </w:pPr>
    </w:p>
    <w:p w14:paraId="44FC99F9" w14:textId="77777777" w:rsidR="00E06FFE" w:rsidRPr="008D1837" w:rsidRDefault="00E06FFE" w:rsidP="00F2412D">
      <w:pPr>
        <w:spacing w:after="0"/>
        <w:jc w:val="both"/>
        <w:rPr>
          <w:rFonts w:ascii="Arial" w:hAnsi="Arial" w:cs="Arial"/>
          <w:b/>
          <w:snapToGrid w:val="0"/>
        </w:rPr>
      </w:pPr>
    </w:p>
    <w:sectPr w:rsidR="00E06FFE" w:rsidRPr="008D1837"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AE19A" w14:textId="77777777" w:rsidR="00EA35D6" w:rsidRDefault="00EA35D6" w:rsidP="00682323">
      <w:pPr>
        <w:spacing w:after="0" w:line="240" w:lineRule="auto"/>
      </w:pPr>
      <w:r>
        <w:separator/>
      </w:r>
    </w:p>
  </w:endnote>
  <w:endnote w:type="continuationSeparator" w:id="0">
    <w:p w14:paraId="59215FCF" w14:textId="77777777" w:rsidR="00EA35D6" w:rsidRDefault="00EA35D6" w:rsidP="00682323">
      <w:pPr>
        <w:spacing w:after="0" w:line="240" w:lineRule="auto"/>
      </w:pPr>
      <w:r>
        <w:continuationSeparator/>
      </w:r>
    </w:p>
  </w:endnote>
  <w:endnote w:type="continuationNotice" w:id="1">
    <w:p w14:paraId="7E2F5720" w14:textId="77777777" w:rsidR="00EA35D6" w:rsidRDefault="00EA35D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Porat"/>
    </w:pPr>
  </w:p>
  <w:p w14:paraId="2D81B5AC" w14:textId="77777777" w:rsidR="00682323" w:rsidRDefault="0068232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62385" w14:textId="77777777" w:rsidR="00EA35D6" w:rsidRDefault="00EA35D6" w:rsidP="00682323">
      <w:pPr>
        <w:spacing w:after="0" w:line="240" w:lineRule="auto"/>
      </w:pPr>
      <w:r>
        <w:separator/>
      </w:r>
    </w:p>
  </w:footnote>
  <w:footnote w:type="continuationSeparator" w:id="0">
    <w:p w14:paraId="2539DA34" w14:textId="77777777" w:rsidR="00EA35D6" w:rsidRDefault="00EA35D6" w:rsidP="00682323">
      <w:pPr>
        <w:spacing w:after="0" w:line="240" w:lineRule="auto"/>
      </w:pPr>
      <w:r>
        <w:continuationSeparator/>
      </w:r>
    </w:p>
  </w:footnote>
  <w:footnote w:type="continuationNotice" w:id="1">
    <w:p w14:paraId="182AD7F0" w14:textId="77777777" w:rsidR="00EA35D6" w:rsidRDefault="00EA35D6">
      <w:pPr>
        <w:spacing w:after="0" w:line="240" w:lineRule="auto"/>
      </w:pPr>
    </w:p>
  </w:footnote>
  <w:footnote w:id="2">
    <w:p w14:paraId="48554CB5" w14:textId="77777777" w:rsidR="007B141D" w:rsidRPr="00D42220" w:rsidRDefault="007B141D" w:rsidP="007B141D">
      <w:pPr>
        <w:pStyle w:val="Puslapioinaostekstas"/>
        <w:jc w:val="both"/>
        <w:rPr>
          <w:rFonts w:ascii="Arial" w:hAnsi="Arial" w:cs="Arial"/>
          <w:sz w:val="16"/>
          <w:szCs w:val="16"/>
        </w:rPr>
      </w:pPr>
      <w:r w:rsidRPr="0070330A">
        <w:rPr>
          <w:rStyle w:val="Puslapioinaosnuoroda"/>
          <w:rFonts w:eastAsiaTheme="minorEastAsia"/>
          <w:sz w:val="16"/>
          <w:szCs w:val="16"/>
        </w:rPr>
        <w:footnoteRef/>
      </w:r>
      <w:r w:rsidRPr="00D42220">
        <w:rPr>
          <w:rFonts w:ascii="Arial" w:hAnsi="Arial" w:cs="Arial"/>
          <w:sz w:val="16"/>
          <w:szCs w:val="16"/>
        </w:rPr>
        <w:t>Lygiaverčiu laikomas pirkimo objektas, kurio savybės nėra prastesnės (</w:t>
      </w:r>
      <w:proofErr w:type="spellStart"/>
      <w:r w:rsidRPr="00D42220">
        <w:rPr>
          <w:rFonts w:ascii="Arial" w:hAnsi="Arial" w:cs="Arial"/>
          <w:sz w:val="16"/>
          <w:szCs w:val="16"/>
        </w:rPr>
        <w:t>t.y</w:t>
      </w:r>
      <w:proofErr w:type="spellEnd"/>
      <w:r w:rsidRPr="00D42220">
        <w:rPr>
          <w:rFonts w:ascii="Arial" w:hAnsi="Arial" w:cs="Arial"/>
          <w:sz w:val="16"/>
          <w:szCs w:val="16"/>
        </w:rPr>
        <w:t>. tokios pat arba geresnės) negu pirkimo dokumentuose perkamam objektui keliami reikalavimai ir siūlomą lygiavertį pirkimo objektą galima panaudoti pagal paskirtį be jokių apribojimų (įskaitant bet neapsiribojant išvardintais):</w:t>
      </w:r>
    </w:p>
    <w:p w14:paraId="0B6C9D3D" w14:textId="77777777" w:rsidR="007B141D" w:rsidRPr="00D42220" w:rsidRDefault="007B141D" w:rsidP="007B141D">
      <w:pPr>
        <w:pStyle w:val="Puslapioinaostekstas"/>
        <w:numPr>
          <w:ilvl w:val="0"/>
          <w:numId w:val="43"/>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60D8ECB3" w14:textId="77777777" w:rsidR="007B141D" w:rsidRPr="00D42220" w:rsidRDefault="007B141D" w:rsidP="007B141D">
      <w:pPr>
        <w:pStyle w:val="Puslapioinaostekstas"/>
        <w:numPr>
          <w:ilvl w:val="0"/>
          <w:numId w:val="43"/>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7CFD6A10" w14:textId="77777777" w:rsidR="007B141D" w:rsidRPr="00D42220" w:rsidRDefault="007B141D" w:rsidP="007B141D">
      <w:pPr>
        <w:pStyle w:val="Puslapioinaostekstas"/>
        <w:numPr>
          <w:ilvl w:val="0"/>
          <w:numId w:val="43"/>
        </w:numPr>
        <w:jc w:val="both"/>
        <w:rPr>
          <w:rFonts w:ascii="Arial" w:hAnsi="Arial" w:cs="Arial"/>
          <w:sz w:val="16"/>
          <w:szCs w:val="16"/>
        </w:rPr>
      </w:pPr>
      <w:r w:rsidRPr="00D42220">
        <w:rPr>
          <w:rFonts w:ascii="Arial" w:hAnsi="Arial" w:cs="Arial"/>
          <w:sz w:val="16"/>
          <w:szCs w:val="16"/>
        </w:rPr>
        <w:t>numatytas tarnavimo laikotarpis nėra  trumpesnis</w:t>
      </w:r>
      <w:r>
        <w:rPr>
          <w:rFonts w:ascii="Arial" w:hAnsi="Arial" w:cs="Arial"/>
          <w:sz w:val="16"/>
          <w:szCs w:val="16"/>
        </w:rPr>
        <w:t>.</w:t>
      </w:r>
    </w:p>
    <w:p w14:paraId="20DADC41" w14:textId="77777777" w:rsidR="007B141D" w:rsidRPr="00D42220" w:rsidRDefault="007B141D" w:rsidP="007B141D">
      <w:pPr>
        <w:pStyle w:val="Puslapioinaostekstas"/>
        <w:jc w:val="both"/>
        <w:rPr>
          <w:rFonts w:ascii="Arial" w:hAnsi="Arial" w:cs="Arial"/>
        </w:rPr>
      </w:pPr>
      <w:r w:rsidRPr="00D42220">
        <w:rPr>
          <w:rFonts w:ascii="Arial" w:hAnsi="Arial" w:cs="Arial"/>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sidRPr="00D42220">
        <w:rPr>
          <w:rFonts w:ascii="Arial" w:hAnsi="Arial" w:cs="Arial"/>
          <w:sz w:val="16"/>
          <w:szCs w:val="16"/>
        </w:rPr>
        <w:t>savideklaracija</w:t>
      </w:r>
      <w:proofErr w:type="spellEnd"/>
      <w:r w:rsidRPr="00D42220">
        <w:rPr>
          <w:rFonts w:ascii="Arial" w:hAnsi="Arial" w:cs="Arial"/>
          <w:sz w:val="16"/>
          <w:szCs w:val="16"/>
        </w:rPr>
        <w:t xml:space="preserve">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 w:id="3">
    <w:p w14:paraId="3EA8F3D7" w14:textId="77777777" w:rsidR="00B024FC" w:rsidRDefault="00B024FC" w:rsidP="00B024FC">
      <w:pPr>
        <w:pStyle w:val="Puslapioinaostekstas"/>
        <w:jc w:val="both"/>
      </w:pPr>
      <w:r>
        <w:rPr>
          <w:rStyle w:val="FootnoteCharacters"/>
        </w:rPr>
        <w:footnoteRef/>
      </w:r>
      <w:r>
        <w:t xml:space="preserve"> </w:t>
      </w:r>
      <w:r>
        <w:rPr>
          <w:rFonts w:ascii="Times New Roman" w:hAnsi="Times New Roman" w:cs="Times New Roman"/>
          <w:sz w:val="16"/>
          <w:szCs w:val="16"/>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Antrats"/>
      <w:jc w:val="right"/>
      <w:rPr>
        <w:rFonts w:ascii="Times New Roman" w:hAnsi="Times New Roman" w:cs="Times New Roman"/>
      </w:rPr>
    </w:pPr>
    <w:bookmarkStart w:id="2" w:name="_Hlk158215213"/>
    <w:bookmarkStart w:id="3" w:name="_Hlk158215214"/>
    <w:r w:rsidRPr="00682323">
      <w:rPr>
        <w:rFonts w:ascii="Times New Roman" w:hAnsi="Times New Roman" w:cs="Times New Roman"/>
      </w:rPr>
      <w:t>Specialiųjų sąlygų 1 priedas/ Kvietimo 1 priedas</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3373"/>
    <w:multiLevelType w:val="multilevel"/>
    <w:tmpl w:val="7E46D9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3"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F45716A"/>
    <w:multiLevelType w:val="hybridMultilevel"/>
    <w:tmpl w:val="0BCCE200"/>
    <w:lvl w:ilvl="0" w:tplc="71DC75BC">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C3201"/>
    <w:multiLevelType w:val="multilevel"/>
    <w:tmpl w:val="02FCD86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720"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2FF6CCB"/>
    <w:multiLevelType w:val="multilevel"/>
    <w:tmpl w:val="EDF470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AF6758A"/>
    <w:multiLevelType w:val="hybridMultilevel"/>
    <w:tmpl w:val="D1346510"/>
    <w:lvl w:ilvl="0" w:tplc="46F0CF5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1A90664"/>
    <w:multiLevelType w:val="multilevel"/>
    <w:tmpl w:val="97FC4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1B7BC3"/>
    <w:multiLevelType w:val="multilevel"/>
    <w:tmpl w:val="7EEEE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E5574D"/>
    <w:multiLevelType w:val="multilevel"/>
    <w:tmpl w:val="0409001D"/>
    <w:numStyleLink w:val="Style1"/>
  </w:abstractNum>
  <w:abstractNum w:abstractNumId="16"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CDC2B71"/>
    <w:multiLevelType w:val="multilevel"/>
    <w:tmpl w:val="8716FA7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D313937"/>
    <w:multiLevelType w:val="multilevel"/>
    <w:tmpl w:val="E0D843DA"/>
    <w:lvl w:ilvl="0">
      <w:start w:val="1"/>
      <w:numFmt w:val="decimal"/>
      <w:lvlText w:val="%1."/>
      <w:lvlJc w:val="left"/>
      <w:pPr>
        <w:ind w:left="720" w:hanging="360"/>
      </w:pPr>
      <w:rPr>
        <w:rFonts w:hint="default"/>
        <w:b/>
        <w:color w:val="auto"/>
      </w:rPr>
    </w:lvl>
    <w:lvl w:ilvl="1">
      <w:start w:val="1"/>
      <w:numFmt w:val="decimal"/>
      <w:isLgl/>
      <w:lvlText w:val="%1.%2."/>
      <w:lvlJc w:val="left"/>
      <w:pPr>
        <w:ind w:left="5039" w:hanging="360"/>
      </w:pPr>
      <w:rPr>
        <w:rFonts w:hint="default"/>
        <w:b w:val="0"/>
        <w:i w:val="0"/>
        <w:color w:val="auto"/>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CB80418"/>
    <w:multiLevelType w:val="multilevel"/>
    <w:tmpl w:val="66D21188"/>
    <w:lvl w:ilvl="0">
      <w:start w:val="2"/>
      <w:numFmt w:val="decimal"/>
      <w:lvlText w:val="%1."/>
      <w:lvlJc w:val="left"/>
      <w:pPr>
        <w:ind w:left="360" w:hanging="360"/>
      </w:pPr>
      <w:rPr>
        <w:rFonts w:hint="default"/>
      </w:rPr>
    </w:lvl>
    <w:lvl w:ilvl="1">
      <w:start w:val="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4DA87D3F"/>
    <w:multiLevelType w:val="hybridMultilevel"/>
    <w:tmpl w:val="3350EF4C"/>
    <w:lvl w:ilvl="0" w:tplc="4A9005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1579D"/>
    <w:multiLevelType w:val="hybridMultilevel"/>
    <w:tmpl w:val="BA8E815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6459E8"/>
    <w:multiLevelType w:val="multilevel"/>
    <w:tmpl w:val="EDF470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C3242E7"/>
    <w:multiLevelType w:val="multilevel"/>
    <w:tmpl w:val="0ACA29CE"/>
    <w:lvl w:ilvl="0">
      <w:start w:val="1"/>
      <w:numFmt w:val="decimal"/>
      <w:lvlText w:val="%1."/>
      <w:lvlJc w:val="left"/>
      <w:pPr>
        <w:tabs>
          <w:tab w:val="num" w:pos="720"/>
        </w:tabs>
        <w:ind w:left="720" w:hanging="360"/>
      </w:pPr>
      <w:rPr>
        <w:color w:val="auto"/>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1348EF"/>
    <w:multiLevelType w:val="multilevel"/>
    <w:tmpl w:val="7E46D91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66BC0783"/>
    <w:multiLevelType w:val="multilevel"/>
    <w:tmpl w:val="C02A7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19213B"/>
    <w:multiLevelType w:val="hybridMultilevel"/>
    <w:tmpl w:val="ED404B94"/>
    <w:lvl w:ilvl="0" w:tplc="EA34848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2435213"/>
    <w:multiLevelType w:val="multilevel"/>
    <w:tmpl w:val="0409001D"/>
    <w:styleLink w:val="Style1"/>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4" w15:restartNumberingAfterBreak="0">
    <w:nsid w:val="7DAD35A1"/>
    <w:multiLevelType w:val="multilevel"/>
    <w:tmpl w:val="59E62C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D51850"/>
    <w:multiLevelType w:val="multilevel"/>
    <w:tmpl w:val="DA4C3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0"/>
  </w:num>
  <w:num w:numId="2">
    <w:abstractNumId w:val="29"/>
  </w:num>
  <w:num w:numId="3">
    <w:abstractNumId w:val="6"/>
  </w:num>
  <w:num w:numId="4">
    <w:abstractNumId w:val="35"/>
  </w:num>
  <w:num w:numId="5">
    <w:abstractNumId w:val="3"/>
  </w:num>
  <w:num w:numId="6">
    <w:abstractNumId w:val="18"/>
  </w:num>
  <w:num w:numId="7">
    <w:abstractNumId w:val="22"/>
  </w:num>
  <w:num w:numId="8">
    <w:abstractNumId w:val="1"/>
  </w:num>
  <w:num w:numId="9">
    <w:abstractNumId w:val="41"/>
  </w:num>
  <w:num w:numId="10">
    <w:abstractNumId w:val="14"/>
  </w:num>
  <w:num w:numId="11">
    <w:abstractNumId w:val="43"/>
  </w:num>
  <w:num w:numId="12">
    <w:abstractNumId w:val="21"/>
  </w:num>
  <w:num w:numId="13">
    <w:abstractNumId w:val="2"/>
  </w:num>
  <w:num w:numId="14">
    <w:abstractNumId w:val="9"/>
  </w:num>
  <w:num w:numId="15">
    <w:abstractNumId w:val="23"/>
  </w:num>
  <w:num w:numId="16">
    <w:abstractNumId w:val="42"/>
  </w:num>
  <w:num w:numId="17">
    <w:abstractNumId w:val="32"/>
  </w:num>
  <w:num w:numId="18">
    <w:abstractNumId w:val="38"/>
  </w:num>
  <w:num w:numId="19">
    <w:abstractNumId w:val="8"/>
  </w:num>
  <w:num w:numId="20">
    <w:abstractNumId w:val="33"/>
  </w:num>
  <w:num w:numId="21">
    <w:abstractNumId w:val="40"/>
  </w:num>
  <w:num w:numId="22">
    <w:abstractNumId w:val="19"/>
  </w:num>
  <w:num w:numId="23">
    <w:abstractNumId w:val="34"/>
  </w:num>
  <w:num w:numId="24">
    <w:abstractNumId w:val="16"/>
  </w:num>
  <w:num w:numId="25">
    <w:abstractNumId w:val="11"/>
  </w:num>
  <w:num w:numId="26">
    <w:abstractNumId w:val="39"/>
  </w:num>
  <w:num w:numId="27">
    <w:abstractNumId w:val="15"/>
  </w:num>
  <w:num w:numId="28">
    <w:abstractNumId w:val="44"/>
  </w:num>
  <w:num w:numId="29">
    <w:abstractNumId w:val="12"/>
  </w:num>
  <w:num w:numId="30">
    <w:abstractNumId w:val="13"/>
  </w:num>
  <w:num w:numId="31">
    <w:abstractNumId w:val="26"/>
  </w:num>
  <w:num w:numId="32">
    <w:abstractNumId w:val="37"/>
  </w:num>
  <w:num w:numId="33">
    <w:abstractNumId w:val="25"/>
  </w:num>
  <w:num w:numId="34">
    <w:abstractNumId w:val="10"/>
  </w:num>
  <w:num w:numId="35">
    <w:abstractNumId w:val="31"/>
  </w:num>
  <w:num w:numId="36">
    <w:abstractNumId w:val="0"/>
  </w:num>
  <w:num w:numId="37">
    <w:abstractNumId w:val="30"/>
  </w:num>
  <w:num w:numId="38">
    <w:abstractNumId w:val="45"/>
  </w:num>
  <w:num w:numId="39">
    <w:abstractNumId w:val="7"/>
  </w:num>
  <w:num w:numId="40">
    <w:abstractNumId w:val="27"/>
  </w:num>
  <w:num w:numId="41">
    <w:abstractNumId w:val="4"/>
  </w:num>
  <w:num w:numId="42">
    <w:abstractNumId w:val="24"/>
  </w:num>
  <w:num w:numId="43">
    <w:abstractNumId w:val="28"/>
  </w:num>
  <w:num w:numId="44">
    <w:abstractNumId w:val="17"/>
  </w:num>
  <w:num w:numId="45">
    <w:abstractNumId w:val="5"/>
  </w:num>
  <w:num w:numId="46">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20A6C"/>
    <w:rsid w:val="0002314C"/>
    <w:rsid w:val="00034A11"/>
    <w:rsid w:val="00036574"/>
    <w:rsid w:val="0004663F"/>
    <w:rsid w:val="00046A16"/>
    <w:rsid w:val="00070A2D"/>
    <w:rsid w:val="00071D9F"/>
    <w:rsid w:val="000749F2"/>
    <w:rsid w:val="000853D7"/>
    <w:rsid w:val="000865CB"/>
    <w:rsid w:val="00094A35"/>
    <w:rsid w:val="000A1893"/>
    <w:rsid w:val="000A21A7"/>
    <w:rsid w:val="000A41ED"/>
    <w:rsid w:val="000A7009"/>
    <w:rsid w:val="000B2DF2"/>
    <w:rsid w:val="000C6221"/>
    <w:rsid w:val="000C6579"/>
    <w:rsid w:val="000D5FFE"/>
    <w:rsid w:val="000F100F"/>
    <w:rsid w:val="000F405C"/>
    <w:rsid w:val="000F57F2"/>
    <w:rsid w:val="00104578"/>
    <w:rsid w:val="00114209"/>
    <w:rsid w:val="001164D5"/>
    <w:rsid w:val="00116A43"/>
    <w:rsid w:val="00121DF9"/>
    <w:rsid w:val="001277A9"/>
    <w:rsid w:val="00130DCD"/>
    <w:rsid w:val="00132A69"/>
    <w:rsid w:val="00134EB3"/>
    <w:rsid w:val="00166267"/>
    <w:rsid w:val="00166FE0"/>
    <w:rsid w:val="00167EA2"/>
    <w:rsid w:val="00183393"/>
    <w:rsid w:val="001A006F"/>
    <w:rsid w:val="001A6EF9"/>
    <w:rsid w:val="001A7E68"/>
    <w:rsid w:val="001B6491"/>
    <w:rsid w:val="001B7ABC"/>
    <w:rsid w:val="001C7B4C"/>
    <w:rsid w:val="001D1158"/>
    <w:rsid w:val="001D2DBC"/>
    <w:rsid w:val="001D5FDD"/>
    <w:rsid w:val="001F3DD7"/>
    <w:rsid w:val="00203F3E"/>
    <w:rsid w:val="00205386"/>
    <w:rsid w:val="00206CF9"/>
    <w:rsid w:val="00212FAB"/>
    <w:rsid w:val="00221623"/>
    <w:rsid w:val="00222A94"/>
    <w:rsid w:val="002230A5"/>
    <w:rsid w:val="00225AA6"/>
    <w:rsid w:val="0023275D"/>
    <w:rsid w:val="00237BBA"/>
    <w:rsid w:val="00245CBF"/>
    <w:rsid w:val="00254B0D"/>
    <w:rsid w:val="00262DCA"/>
    <w:rsid w:val="00267419"/>
    <w:rsid w:val="00277AAE"/>
    <w:rsid w:val="0028269E"/>
    <w:rsid w:val="00285F0C"/>
    <w:rsid w:val="00291187"/>
    <w:rsid w:val="002933C3"/>
    <w:rsid w:val="00293E0C"/>
    <w:rsid w:val="00294457"/>
    <w:rsid w:val="002A2E98"/>
    <w:rsid w:val="002A595E"/>
    <w:rsid w:val="002A5E79"/>
    <w:rsid w:val="002B0077"/>
    <w:rsid w:val="002C4223"/>
    <w:rsid w:val="002D3492"/>
    <w:rsid w:val="002D4370"/>
    <w:rsid w:val="002D47ED"/>
    <w:rsid w:val="002D5BBD"/>
    <w:rsid w:val="002D778D"/>
    <w:rsid w:val="002E09D6"/>
    <w:rsid w:val="00302B86"/>
    <w:rsid w:val="00306503"/>
    <w:rsid w:val="003116FE"/>
    <w:rsid w:val="00314040"/>
    <w:rsid w:val="00314229"/>
    <w:rsid w:val="0032464C"/>
    <w:rsid w:val="00325C64"/>
    <w:rsid w:val="00330696"/>
    <w:rsid w:val="003375FF"/>
    <w:rsid w:val="00341563"/>
    <w:rsid w:val="003465DD"/>
    <w:rsid w:val="00362BB1"/>
    <w:rsid w:val="00366554"/>
    <w:rsid w:val="003700DB"/>
    <w:rsid w:val="0038363F"/>
    <w:rsid w:val="00387BEF"/>
    <w:rsid w:val="003A129D"/>
    <w:rsid w:val="003A139E"/>
    <w:rsid w:val="003B4ED6"/>
    <w:rsid w:val="003D4EE1"/>
    <w:rsid w:val="003F06DD"/>
    <w:rsid w:val="003F544E"/>
    <w:rsid w:val="00405395"/>
    <w:rsid w:val="004207E1"/>
    <w:rsid w:val="0043073D"/>
    <w:rsid w:val="00435306"/>
    <w:rsid w:val="0043726E"/>
    <w:rsid w:val="00452285"/>
    <w:rsid w:val="00455D3D"/>
    <w:rsid w:val="00457A38"/>
    <w:rsid w:val="004730B3"/>
    <w:rsid w:val="0048287C"/>
    <w:rsid w:val="00482CF9"/>
    <w:rsid w:val="00483B6C"/>
    <w:rsid w:val="00485666"/>
    <w:rsid w:val="004876EF"/>
    <w:rsid w:val="00487A0D"/>
    <w:rsid w:val="00495C5C"/>
    <w:rsid w:val="004A0C48"/>
    <w:rsid w:val="004A1E2A"/>
    <w:rsid w:val="004A5BDE"/>
    <w:rsid w:val="004A6120"/>
    <w:rsid w:val="004A7824"/>
    <w:rsid w:val="004B55FF"/>
    <w:rsid w:val="004B7A4C"/>
    <w:rsid w:val="004C0120"/>
    <w:rsid w:val="004C0A85"/>
    <w:rsid w:val="004C22B2"/>
    <w:rsid w:val="004D322C"/>
    <w:rsid w:val="004D6148"/>
    <w:rsid w:val="004D7ECA"/>
    <w:rsid w:val="004E6C6D"/>
    <w:rsid w:val="004F23CD"/>
    <w:rsid w:val="00512530"/>
    <w:rsid w:val="005153ED"/>
    <w:rsid w:val="00517115"/>
    <w:rsid w:val="00525AB5"/>
    <w:rsid w:val="00526E1C"/>
    <w:rsid w:val="00527CD5"/>
    <w:rsid w:val="00546DBC"/>
    <w:rsid w:val="0054726C"/>
    <w:rsid w:val="00547581"/>
    <w:rsid w:val="00550AA3"/>
    <w:rsid w:val="00554709"/>
    <w:rsid w:val="005809D1"/>
    <w:rsid w:val="005867CB"/>
    <w:rsid w:val="005900D8"/>
    <w:rsid w:val="00593AAB"/>
    <w:rsid w:val="00596564"/>
    <w:rsid w:val="00596D6D"/>
    <w:rsid w:val="005A0A62"/>
    <w:rsid w:val="005A34D2"/>
    <w:rsid w:val="005B1D6D"/>
    <w:rsid w:val="005B21AE"/>
    <w:rsid w:val="005C018C"/>
    <w:rsid w:val="005C460D"/>
    <w:rsid w:val="005C626E"/>
    <w:rsid w:val="005C75C7"/>
    <w:rsid w:val="005D1E06"/>
    <w:rsid w:val="005E1B86"/>
    <w:rsid w:val="005E5251"/>
    <w:rsid w:val="005E5C0B"/>
    <w:rsid w:val="005F4615"/>
    <w:rsid w:val="005F4D06"/>
    <w:rsid w:val="00615413"/>
    <w:rsid w:val="0062173D"/>
    <w:rsid w:val="00635124"/>
    <w:rsid w:val="00681651"/>
    <w:rsid w:val="00682323"/>
    <w:rsid w:val="006844F4"/>
    <w:rsid w:val="00685E83"/>
    <w:rsid w:val="00690C77"/>
    <w:rsid w:val="006A442A"/>
    <w:rsid w:val="006A6A82"/>
    <w:rsid w:val="006B726E"/>
    <w:rsid w:val="006B796A"/>
    <w:rsid w:val="006C00A1"/>
    <w:rsid w:val="006C4192"/>
    <w:rsid w:val="006C7A0E"/>
    <w:rsid w:val="006D3B35"/>
    <w:rsid w:val="006E18B3"/>
    <w:rsid w:val="006E1D1A"/>
    <w:rsid w:val="006E302E"/>
    <w:rsid w:val="006E5A26"/>
    <w:rsid w:val="006F032D"/>
    <w:rsid w:val="006F2D58"/>
    <w:rsid w:val="006F7F3C"/>
    <w:rsid w:val="007008CC"/>
    <w:rsid w:val="0070330A"/>
    <w:rsid w:val="00705A69"/>
    <w:rsid w:val="00705C5D"/>
    <w:rsid w:val="007249E8"/>
    <w:rsid w:val="007265F8"/>
    <w:rsid w:val="00736515"/>
    <w:rsid w:val="00753F49"/>
    <w:rsid w:val="00755F3F"/>
    <w:rsid w:val="00767368"/>
    <w:rsid w:val="00771B84"/>
    <w:rsid w:val="00776382"/>
    <w:rsid w:val="007828EC"/>
    <w:rsid w:val="007953DC"/>
    <w:rsid w:val="00796E13"/>
    <w:rsid w:val="007B03FE"/>
    <w:rsid w:val="007B141D"/>
    <w:rsid w:val="007B3594"/>
    <w:rsid w:val="007B5B1C"/>
    <w:rsid w:val="007C0D15"/>
    <w:rsid w:val="007C19E2"/>
    <w:rsid w:val="007C3AF7"/>
    <w:rsid w:val="007C756E"/>
    <w:rsid w:val="007D0340"/>
    <w:rsid w:val="007D1CFC"/>
    <w:rsid w:val="007D3DA2"/>
    <w:rsid w:val="007F38C4"/>
    <w:rsid w:val="007F5805"/>
    <w:rsid w:val="008015D8"/>
    <w:rsid w:val="0080427E"/>
    <w:rsid w:val="00817878"/>
    <w:rsid w:val="00824BB5"/>
    <w:rsid w:val="008258C8"/>
    <w:rsid w:val="008505AC"/>
    <w:rsid w:val="008545EA"/>
    <w:rsid w:val="00862199"/>
    <w:rsid w:val="00863FEA"/>
    <w:rsid w:val="00872CB0"/>
    <w:rsid w:val="00890D83"/>
    <w:rsid w:val="00894365"/>
    <w:rsid w:val="008A2A97"/>
    <w:rsid w:val="008B56E2"/>
    <w:rsid w:val="008B576F"/>
    <w:rsid w:val="008B703A"/>
    <w:rsid w:val="008C3ED2"/>
    <w:rsid w:val="008D1837"/>
    <w:rsid w:val="008D2A8C"/>
    <w:rsid w:val="008D711E"/>
    <w:rsid w:val="008E0977"/>
    <w:rsid w:val="008E1326"/>
    <w:rsid w:val="008F1A1C"/>
    <w:rsid w:val="009206AE"/>
    <w:rsid w:val="009207F3"/>
    <w:rsid w:val="00920AF8"/>
    <w:rsid w:val="00922891"/>
    <w:rsid w:val="00930BFC"/>
    <w:rsid w:val="009358F0"/>
    <w:rsid w:val="00935B88"/>
    <w:rsid w:val="00942A1D"/>
    <w:rsid w:val="00943A94"/>
    <w:rsid w:val="00944DAD"/>
    <w:rsid w:val="00947EED"/>
    <w:rsid w:val="009517EC"/>
    <w:rsid w:val="0095218E"/>
    <w:rsid w:val="009623BF"/>
    <w:rsid w:val="00964FC4"/>
    <w:rsid w:val="0098149B"/>
    <w:rsid w:val="00984F2A"/>
    <w:rsid w:val="009869E6"/>
    <w:rsid w:val="009A4D65"/>
    <w:rsid w:val="009A79FC"/>
    <w:rsid w:val="009A7BA0"/>
    <w:rsid w:val="009B668B"/>
    <w:rsid w:val="009C0305"/>
    <w:rsid w:val="009D0C57"/>
    <w:rsid w:val="009D2BAB"/>
    <w:rsid w:val="009F4B5C"/>
    <w:rsid w:val="00A00C87"/>
    <w:rsid w:val="00A01C6F"/>
    <w:rsid w:val="00A01E50"/>
    <w:rsid w:val="00A0347D"/>
    <w:rsid w:val="00A03AB8"/>
    <w:rsid w:val="00A077F3"/>
    <w:rsid w:val="00A07DE3"/>
    <w:rsid w:val="00A15EEE"/>
    <w:rsid w:val="00A27FB5"/>
    <w:rsid w:val="00A31429"/>
    <w:rsid w:val="00A34DC9"/>
    <w:rsid w:val="00A53524"/>
    <w:rsid w:val="00A55DF3"/>
    <w:rsid w:val="00A729FB"/>
    <w:rsid w:val="00A73928"/>
    <w:rsid w:val="00A74143"/>
    <w:rsid w:val="00A7651F"/>
    <w:rsid w:val="00A9624F"/>
    <w:rsid w:val="00AC2A86"/>
    <w:rsid w:val="00AC5DE4"/>
    <w:rsid w:val="00AD4FC3"/>
    <w:rsid w:val="00AD579E"/>
    <w:rsid w:val="00AD6A3E"/>
    <w:rsid w:val="00AD7102"/>
    <w:rsid w:val="00AF18BB"/>
    <w:rsid w:val="00AF50D4"/>
    <w:rsid w:val="00AF5560"/>
    <w:rsid w:val="00AF6B48"/>
    <w:rsid w:val="00B00883"/>
    <w:rsid w:val="00B024FC"/>
    <w:rsid w:val="00B030EC"/>
    <w:rsid w:val="00B06A26"/>
    <w:rsid w:val="00B12E41"/>
    <w:rsid w:val="00B1437B"/>
    <w:rsid w:val="00B16B9D"/>
    <w:rsid w:val="00B177A5"/>
    <w:rsid w:val="00B17D54"/>
    <w:rsid w:val="00B23DD7"/>
    <w:rsid w:val="00B31E80"/>
    <w:rsid w:val="00B50AE0"/>
    <w:rsid w:val="00B56BC8"/>
    <w:rsid w:val="00B56BD0"/>
    <w:rsid w:val="00B57AF2"/>
    <w:rsid w:val="00B62F69"/>
    <w:rsid w:val="00B66FF7"/>
    <w:rsid w:val="00B67AC8"/>
    <w:rsid w:val="00B70B00"/>
    <w:rsid w:val="00B776C0"/>
    <w:rsid w:val="00B86484"/>
    <w:rsid w:val="00B961AA"/>
    <w:rsid w:val="00BA1B79"/>
    <w:rsid w:val="00BA49F7"/>
    <w:rsid w:val="00BA6CAA"/>
    <w:rsid w:val="00BB0979"/>
    <w:rsid w:val="00BB260B"/>
    <w:rsid w:val="00BB5053"/>
    <w:rsid w:val="00BC1FA0"/>
    <w:rsid w:val="00BF270C"/>
    <w:rsid w:val="00BF6169"/>
    <w:rsid w:val="00C00D72"/>
    <w:rsid w:val="00C020BF"/>
    <w:rsid w:val="00C03F3E"/>
    <w:rsid w:val="00C04C19"/>
    <w:rsid w:val="00C12899"/>
    <w:rsid w:val="00C15FD0"/>
    <w:rsid w:val="00C22A51"/>
    <w:rsid w:val="00C25A0D"/>
    <w:rsid w:val="00C271AF"/>
    <w:rsid w:val="00C31511"/>
    <w:rsid w:val="00C344D3"/>
    <w:rsid w:val="00C40853"/>
    <w:rsid w:val="00C438AC"/>
    <w:rsid w:val="00C43E19"/>
    <w:rsid w:val="00C52756"/>
    <w:rsid w:val="00C55B15"/>
    <w:rsid w:val="00C62169"/>
    <w:rsid w:val="00C651EB"/>
    <w:rsid w:val="00C71538"/>
    <w:rsid w:val="00C73886"/>
    <w:rsid w:val="00C81096"/>
    <w:rsid w:val="00C969AB"/>
    <w:rsid w:val="00C97BBE"/>
    <w:rsid w:val="00CA1749"/>
    <w:rsid w:val="00CB62D2"/>
    <w:rsid w:val="00CB6DB2"/>
    <w:rsid w:val="00CC3B99"/>
    <w:rsid w:val="00CD4668"/>
    <w:rsid w:val="00CF2EEB"/>
    <w:rsid w:val="00CF63CA"/>
    <w:rsid w:val="00D008D6"/>
    <w:rsid w:val="00D050D6"/>
    <w:rsid w:val="00D1284F"/>
    <w:rsid w:val="00D52118"/>
    <w:rsid w:val="00D5504E"/>
    <w:rsid w:val="00D6073A"/>
    <w:rsid w:val="00D652C3"/>
    <w:rsid w:val="00D66E01"/>
    <w:rsid w:val="00D942D2"/>
    <w:rsid w:val="00D971FC"/>
    <w:rsid w:val="00DA1395"/>
    <w:rsid w:val="00DB0D52"/>
    <w:rsid w:val="00DB7B5F"/>
    <w:rsid w:val="00DC2C6A"/>
    <w:rsid w:val="00DC79E6"/>
    <w:rsid w:val="00DC7EFD"/>
    <w:rsid w:val="00DD644D"/>
    <w:rsid w:val="00DE0C61"/>
    <w:rsid w:val="00DF0A8C"/>
    <w:rsid w:val="00DF0F54"/>
    <w:rsid w:val="00DF2C32"/>
    <w:rsid w:val="00DF47C3"/>
    <w:rsid w:val="00DF4815"/>
    <w:rsid w:val="00DF667C"/>
    <w:rsid w:val="00E03C39"/>
    <w:rsid w:val="00E06FFE"/>
    <w:rsid w:val="00E11615"/>
    <w:rsid w:val="00E14F45"/>
    <w:rsid w:val="00E175B7"/>
    <w:rsid w:val="00E17DA2"/>
    <w:rsid w:val="00E20BC7"/>
    <w:rsid w:val="00E223CB"/>
    <w:rsid w:val="00E231AF"/>
    <w:rsid w:val="00E30CF3"/>
    <w:rsid w:val="00E35870"/>
    <w:rsid w:val="00E416AB"/>
    <w:rsid w:val="00E43611"/>
    <w:rsid w:val="00E46A7E"/>
    <w:rsid w:val="00E51A27"/>
    <w:rsid w:val="00E53871"/>
    <w:rsid w:val="00E71818"/>
    <w:rsid w:val="00E71A4E"/>
    <w:rsid w:val="00E76182"/>
    <w:rsid w:val="00E80B1A"/>
    <w:rsid w:val="00E862DF"/>
    <w:rsid w:val="00E8735F"/>
    <w:rsid w:val="00E918DE"/>
    <w:rsid w:val="00EA35D6"/>
    <w:rsid w:val="00ED1C61"/>
    <w:rsid w:val="00ED407E"/>
    <w:rsid w:val="00ED6548"/>
    <w:rsid w:val="00EE29B1"/>
    <w:rsid w:val="00EE45DC"/>
    <w:rsid w:val="00EF7DF5"/>
    <w:rsid w:val="00F03619"/>
    <w:rsid w:val="00F0586C"/>
    <w:rsid w:val="00F10687"/>
    <w:rsid w:val="00F1277A"/>
    <w:rsid w:val="00F23F4F"/>
    <w:rsid w:val="00F2412D"/>
    <w:rsid w:val="00F25713"/>
    <w:rsid w:val="00F2713A"/>
    <w:rsid w:val="00F35174"/>
    <w:rsid w:val="00F47659"/>
    <w:rsid w:val="00F540AC"/>
    <w:rsid w:val="00F558F0"/>
    <w:rsid w:val="00F56D90"/>
    <w:rsid w:val="00F625C1"/>
    <w:rsid w:val="00F63246"/>
    <w:rsid w:val="00F63A4D"/>
    <w:rsid w:val="00F674FF"/>
    <w:rsid w:val="00F6768E"/>
    <w:rsid w:val="00F67D3E"/>
    <w:rsid w:val="00F80412"/>
    <w:rsid w:val="00F83FAA"/>
    <w:rsid w:val="00F86BD9"/>
    <w:rsid w:val="00FB1218"/>
    <w:rsid w:val="00FB13DD"/>
    <w:rsid w:val="00FB1ABF"/>
    <w:rsid w:val="00FB221D"/>
    <w:rsid w:val="00FC0A39"/>
    <w:rsid w:val="00FC12D9"/>
    <w:rsid w:val="00FC742C"/>
    <w:rsid w:val="00FD52ED"/>
    <w:rsid w:val="00FE65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0C48"/>
  </w:style>
  <w:style w:type="paragraph" w:styleId="Antrat1">
    <w:name w:val="heading 1"/>
    <w:basedOn w:val="prastasis"/>
    <w:next w:val="prastasis"/>
    <w:link w:val="Antrat1Diagrama"/>
    <w:uiPriority w:val="9"/>
    <w:qFormat/>
    <w:rsid w:val="00E06FF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E06FF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4A0C48"/>
    <w:pPr>
      <w:ind w:left="720"/>
      <w:contextualSpacing/>
    </w:pPr>
  </w:style>
  <w:style w:type="character" w:styleId="Komentaronuoroda">
    <w:name w:val="annotation reference"/>
    <w:basedOn w:val="Numatytasispastraiposriftas"/>
    <w:uiPriority w:val="99"/>
    <w:semiHidden/>
    <w:unhideWhenUsed/>
    <w:rsid w:val="00FB221D"/>
    <w:rPr>
      <w:sz w:val="16"/>
      <w:szCs w:val="16"/>
    </w:rPr>
  </w:style>
  <w:style w:type="paragraph" w:styleId="Komentarotekstas">
    <w:name w:val="annotation text"/>
    <w:basedOn w:val="prastasis"/>
    <w:link w:val="KomentarotekstasDiagrama"/>
    <w:uiPriority w:val="99"/>
    <w:unhideWhenUsed/>
    <w:rsid w:val="00FB221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B221D"/>
    <w:rPr>
      <w:sz w:val="20"/>
      <w:szCs w:val="20"/>
    </w:rPr>
  </w:style>
  <w:style w:type="paragraph" w:styleId="Komentarotema">
    <w:name w:val="annotation subject"/>
    <w:basedOn w:val="Komentarotekstas"/>
    <w:next w:val="Komentarotekstas"/>
    <w:link w:val="KomentarotemaDiagrama"/>
    <w:uiPriority w:val="99"/>
    <w:semiHidden/>
    <w:unhideWhenUsed/>
    <w:rsid w:val="00FB221D"/>
    <w:rPr>
      <w:b/>
      <w:bCs/>
    </w:rPr>
  </w:style>
  <w:style w:type="character" w:customStyle="1" w:styleId="KomentarotemaDiagrama">
    <w:name w:val="Komentaro tema Diagrama"/>
    <w:basedOn w:val="KomentarotekstasDiagrama"/>
    <w:link w:val="Komentarotema"/>
    <w:uiPriority w:val="99"/>
    <w:semiHidden/>
    <w:rsid w:val="00FB221D"/>
    <w:rPr>
      <w:b/>
      <w:bCs/>
      <w:sz w:val="20"/>
      <w:szCs w:val="20"/>
    </w:rPr>
  </w:style>
  <w:style w:type="paragraph" w:styleId="Debesliotekstas">
    <w:name w:val="Balloon Text"/>
    <w:basedOn w:val="prastasis"/>
    <w:link w:val="DebesliotekstasDiagrama"/>
    <w:uiPriority w:val="99"/>
    <w:semiHidden/>
    <w:unhideWhenUsed/>
    <w:rsid w:val="00FB221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221D"/>
    <w:rPr>
      <w:rFonts w:ascii="Segoe UI" w:hAnsi="Segoe UI" w:cs="Segoe UI"/>
      <w:sz w:val="18"/>
      <w:szCs w:val="18"/>
    </w:rPr>
  </w:style>
  <w:style w:type="paragraph" w:styleId="Antrats">
    <w:name w:val="header"/>
    <w:basedOn w:val="prastasis"/>
    <w:link w:val="AntratsDiagrama"/>
    <w:uiPriority w:val="99"/>
    <w:unhideWhenUsed/>
    <w:rsid w:val="0068232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82323"/>
  </w:style>
  <w:style w:type="paragraph" w:styleId="Porat">
    <w:name w:val="footer"/>
    <w:basedOn w:val="prastasis"/>
    <w:link w:val="PoratDiagrama"/>
    <w:uiPriority w:val="99"/>
    <w:unhideWhenUsed/>
    <w:rsid w:val="00682323"/>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82323"/>
  </w:style>
  <w:style w:type="paragraph" w:styleId="Puslapioinaostekstas">
    <w:name w:val="footnote text"/>
    <w:basedOn w:val="prastasis"/>
    <w:link w:val="PuslapioinaostekstasDiagrama"/>
    <w:uiPriority w:val="99"/>
    <w:unhideWhenUsed/>
    <w:rsid w:val="00455D3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qFormat/>
    <w:rsid w:val="00455D3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har1,Ref1,Ref2"/>
    <w:basedOn w:val="Numatytasispastraiposriftas"/>
    <w:link w:val="SUPERSCharCharCharCharCharCharCharChar"/>
    <w:unhideWhenUsed/>
    <w:qFormat/>
    <w:rsid w:val="00455D3D"/>
    <w:rPr>
      <w:vertAlign w:val="superscript"/>
    </w:rPr>
  </w:style>
  <w:style w:type="paragraph" w:styleId="prastasiniatinklio">
    <w:name w:val="Normal (Web)"/>
    <w:basedOn w:val="prastasis"/>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prastasis"/>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Numatytasispastraiposriftas"/>
    <w:qFormat/>
    <w:rsid w:val="00E862DF"/>
  </w:style>
  <w:style w:type="character" w:customStyle="1" w:styleId="normaltextrun">
    <w:name w:val="normaltextrun"/>
    <w:basedOn w:val="Numatytasispastraiposriftas"/>
    <w:qFormat/>
    <w:rsid w:val="00E862DF"/>
  </w:style>
  <w:style w:type="numbering" w:customStyle="1" w:styleId="Style1">
    <w:name w:val="Style1"/>
    <w:uiPriority w:val="99"/>
    <w:rsid w:val="00A27FB5"/>
    <w:pPr>
      <w:numPr>
        <w:numId w:val="26"/>
      </w:numPr>
    </w:pPr>
  </w:style>
  <w:style w:type="character" w:styleId="Hipersaitas">
    <w:name w:val="Hyperlink"/>
    <w:basedOn w:val="Numatytasispastraiposriftas"/>
    <w:uiPriority w:val="99"/>
    <w:unhideWhenUsed/>
    <w:rsid w:val="00BF6169"/>
    <w:rPr>
      <w:color w:val="0000FF"/>
      <w:u w:val="single"/>
    </w:rPr>
  </w:style>
  <w:style w:type="character" w:customStyle="1" w:styleId="UnresolvedMention1">
    <w:name w:val="Unresolved Mention1"/>
    <w:basedOn w:val="Numatytasispastraiposriftas"/>
    <w:uiPriority w:val="99"/>
    <w:semiHidden/>
    <w:unhideWhenUsed/>
    <w:rsid w:val="00B57AF2"/>
    <w:rPr>
      <w:color w:val="605E5C"/>
      <w:shd w:val="clear" w:color="auto" w:fill="E1DFDD"/>
    </w:rPr>
  </w:style>
  <w:style w:type="paragraph" w:styleId="Pataisymai">
    <w:name w:val="Revision"/>
    <w:hidden/>
    <w:uiPriority w:val="99"/>
    <w:semiHidden/>
    <w:rsid w:val="00796E13"/>
    <w:pPr>
      <w:spacing w:after="0" w:line="240" w:lineRule="auto"/>
    </w:pPr>
  </w:style>
  <w:style w:type="character" w:styleId="Perirtashipersaitas">
    <w:name w:val="FollowedHyperlink"/>
    <w:basedOn w:val="Numatytasispastraiposriftas"/>
    <w:uiPriority w:val="99"/>
    <w:semiHidden/>
    <w:unhideWhenUsed/>
    <w:rsid w:val="004730B3"/>
    <w:rPr>
      <w:color w:val="954F72" w:themeColor="followedHyperlink"/>
      <w:u w:val="single"/>
    </w:rPr>
  </w:style>
  <w:style w:type="character" w:styleId="Grietas">
    <w:name w:val="Strong"/>
    <w:basedOn w:val="Numatytasispastraiposriftas"/>
    <w:uiPriority w:val="22"/>
    <w:qFormat/>
    <w:rsid w:val="00221623"/>
    <w:rPr>
      <w:b/>
      <w:bCs/>
    </w:rPr>
  </w:style>
  <w:style w:type="character" w:customStyle="1" w:styleId="Antrat1Diagrama">
    <w:name w:val="Antraštė 1 Diagrama"/>
    <w:basedOn w:val="Numatytasispastraiposriftas"/>
    <w:link w:val="Antrat1"/>
    <w:uiPriority w:val="9"/>
    <w:rsid w:val="00E06FFE"/>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semiHidden/>
    <w:rsid w:val="00E06FFE"/>
    <w:rPr>
      <w:rFonts w:asciiTheme="majorHAnsi" w:eastAsiaTheme="majorEastAsia" w:hAnsiTheme="majorHAnsi" w:cstheme="majorBidi"/>
      <w:color w:val="2F5496" w:themeColor="accent1" w:themeShade="BF"/>
      <w:sz w:val="26"/>
      <w:szCs w:val="26"/>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23275D"/>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B141D"/>
    <w:pPr>
      <w:spacing w:before="60" w:line="240" w:lineRule="exact"/>
      <w:jc w:val="both"/>
    </w:pPr>
    <w:rPr>
      <w:vertAlign w:val="superscript"/>
    </w:rPr>
  </w:style>
  <w:style w:type="character" w:customStyle="1" w:styleId="FootnoteCharacters">
    <w:name w:val="Footnote Characters"/>
    <w:basedOn w:val="Numatytasispastraiposriftas"/>
    <w:uiPriority w:val="99"/>
    <w:semiHidden/>
    <w:unhideWhenUsed/>
    <w:qFormat/>
    <w:rsid w:val="00B024FC"/>
    <w:rPr>
      <w:vertAlign w:val="superscript"/>
    </w:rPr>
  </w:style>
  <w:style w:type="character" w:customStyle="1" w:styleId="fontstyle01">
    <w:name w:val="fontstyle01"/>
    <w:basedOn w:val="Numatytasispastraiposriftas"/>
    <w:qFormat/>
    <w:rsid w:val="00B024FC"/>
    <w:rPr>
      <w:rFonts w:ascii="Calibri" w:hAnsi="Calibri" w:cs="Calibri"/>
      <w:b w:val="0"/>
      <w:bCs w:val="0"/>
      <w:i w:val="0"/>
      <w:iCs w:val="0"/>
      <w:color w:val="000000"/>
      <w:sz w:val="24"/>
      <w:szCs w:val="24"/>
    </w:rPr>
  </w:style>
  <w:style w:type="character" w:customStyle="1" w:styleId="fontstyle21">
    <w:name w:val="fontstyle21"/>
    <w:basedOn w:val="Numatytasispastraiposriftas"/>
    <w:qFormat/>
    <w:rsid w:val="00B024FC"/>
    <w:rPr>
      <w:rFonts w:ascii="Calibri" w:hAnsi="Calibri" w:cs="Calibri"/>
      <w:b w:val="0"/>
      <w:bCs w:val="0"/>
      <w:i w:val="0"/>
      <w:iCs w:val="0"/>
      <w:color w:val="000000"/>
      <w:sz w:val="24"/>
      <w:szCs w:val="24"/>
    </w:rPr>
  </w:style>
  <w:style w:type="table" w:customStyle="1" w:styleId="TableGrid1">
    <w:name w:val="Table Grid1"/>
    <w:basedOn w:val="prastojilentel"/>
    <w:uiPriority w:val="39"/>
    <w:rsid w:val="00B024FC"/>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91810">
      <w:bodyDiv w:val="1"/>
      <w:marLeft w:val="0"/>
      <w:marRight w:val="0"/>
      <w:marTop w:val="0"/>
      <w:marBottom w:val="0"/>
      <w:divBdr>
        <w:top w:val="none" w:sz="0" w:space="0" w:color="auto"/>
        <w:left w:val="none" w:sz="0" w:space="0" w:color="auto"/>
        <w:bottom w:val="none" w:sz="0" w:space="0" w:color="auto"/>
        <w:right w:val="none" w:sz="0" w:space="0" w:color="auto"/>
      </w:divBdr>
      <w:divsChild>
        <w:div w:id="1560940693">
          <w:marLeft w:val="0"/>
          <w:marRight w:val="0"/>
          <w:marTop w:val="0"/>
          <w:marBottom w:val="0"/>
          <w:divBdr>
            <w:top w:val="none" w:sz="0" w:space="0" w:color="auto"/>
            <w:left w:val="none" w:sz="0" w:space="0" w:color="auto"/>
            <w:bottom w:val="none" w:sz="0" w:space="0" w:color="auto"/>
            <w:right w:val="none" w:sz="0" w:space="0" w:color="auto"/>
          </w:divBdr>
        </w:div>
      </w:divsChild>
    </w:div>
    <w:div w:id="1493065047">
      <w:bodyDiv w:val="1"/>
      <w:marLeft w:val="0"/>
      <w:marRight w:val="0"/>
      <w:marTop w:val="0"/>
      <w:marBottom w:val="0"/>
      <w:divBdr>
        <w:top w:val="none" w:sz="0" w:space="0" w:color="auto"/>
        <w:left w:val="none" w:sz="0" w:space="0" w:color="auto"/>
        <w:bottom w:val="none" w:sz="0" w:space="0" w:color="auto"/>
        <w:right w:val="none" w:sz="0" w:space="0" w:color="auto"/>
      </w:divBdr>
      <w:divsChild>
        <w:div w:id="1924751826">
          <w:marLeft w:val="0"/>
          <w:marRight w:val="0"/>
          <w:marTop w:val="0"/>
          <w:marBottom w:val="0"/>
          <w:divBdr>
            <w:top w:val="none" w:sz="0" w:space="0" w:color="auto"/>
            <w:left w:val="none" w:sz="0" w:space="0" w:color="auto"/>
            <w:bottom w:val="none" w:sz="0" w:space="0" w:color="auto"/>
            <w:right w:val="none" w:sz="0" w:space="0" w:color="auto"/>
          </w:divBdr>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B1602-61BD-453C-B7D7-9BCC2CE0BD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3.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4.xml><?xml version="1.0" encoding="utf-8"?>
<ds:datastoreItem xmlns:ds="http://schemas.openxmlformats.org/officeDocument/2006/customXml" ds:itemID="{C5FFA9DF-17AF-4BD2-AD00-C66AB3CAA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2643</Words>
  <Characters>19025</Characters>
  <Application>Microsoft Office Word</Application>
  <DocSecurity>0</DocSecurity>
  <Lines>158</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Agnė Stulginskienė</cp:lastModifiedBy>
  <cp:revision>6</cp:revision>
  <dcterms:created xsi:type="dcterms:W3CDTF">2026-05-14T13:30:00Z</dcterms:created>
  <dcterms:modified xsi:type="dcterms:W3CDTF">2026-05-15T10:48:00Z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GrammarlyDocumentId">
    <vt:lpwstr>66354f025e370e33dd84fa80ea78b0b8822a808fa3bb437b77476dd561ccda1c</vt:lpwstr>
  </property>
  <property fmtid="{D5CDD505-2E9C-101B-9397-08002B2CF9AE}" pid="4" name="MediaServiceImageTags">
    <vt:lpwstr/>
  </property>
</Properties>
</file>